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8322" w14:textId="2053466B" w:rsidR="005F098A" w:rsidRDefault="007817FD" w:rsidP="00E74B9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 del Gobierno de Navarra, en relació</w:t>
      </w:r>
      <w:r w:rsidR="005F098A">
        <w:rPr>
          <w:rFonts w:ascii="Arial" w:hAnsi="Arial" w:cs="Arial"/>
          <w:sz w:val="22"/>
          <w:szCs w:val="22"/>
        </w:rPr>
        <w:t>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proofErr w:type="spellStart"/>
      <w:r w:rsidR="0069485C">
        <w:rPr>
          <w:rFonts w:ascii="Arial" w:hAnsi="Arial" w:cs="Arial"/>
          <w:sz w:val="22"/>
          <w:szCs w:val="22"/>
        </w:rPr>
        <w:t>Maiorga</w:t>
      </w:r>
      <w:proofErr w:type="spellEnd"/>
      <w:r w:rsidR="0069485C">
        <w:rPr>
          <w:rFonts w:ascii="Arial" w:hAnsi="Arial" w:cs="Arial"/>
          <w:sz w:val="22"/>
          <w:szCs w:val="22"/>
        </w:rPr>
        <w:t xml:space="preserve">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74B96">
        <w:rPr>
          <w:rFonts w:ascii="Arial" w:hAnsi="Arial" w:cs="Arial"/>
          <w:sz w:val="22"/>
          <w:szCs w:val="22"/>
        </w:rPr>
        <w:t>1</w:t>
      </w:r>
      <w:r w:rsidR="009165C8">
        <w:rPr>
          <w:rFonts w:ascii="Arial" w:hAnsi="Arial" w:cs="Arial"/>
          <w:sz w:val="22"/>
          <w:szCs w:val="22"/>
        </w:rPr>
        <w:t>49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>
        <w:rPr>
          <w:rFonts w:ascii="Arial" w:hAnsi="Arial" w:cs="Arial"/>
          <w:b/>
          <w:i/>
          <w:sz w:val="22"/>
          <w:szCs w:val="22"/>
        </w:rPr>
        <w:t xml:space="preserve">en la que pregunta </w:t>
      </w:r>
      <w:r w:rsidR="009165C8">
        <w:rPr>
          <w:rFonts w:ascii="Arial" w:hAnsi="Arial" w:cs="Arial"/>
          <w:b/>
          <w:i/>
          <w:sz w:val="22"/>
          <w:szCs w:val="22"/>
        </w:rPr>
        <w:t xml:space="preserve">si la </w:t>
      </w:r>
      <w:r w:rsidR="005F098A">
        <w:rPr>
          <w:rFonts w:ascii="Arial" w:hAnsi="Arial" w:cs="Arial"/>
          <w:b/>
          <w:i/>
          <w:sz w:val="22"/>
          <w:szCs w:val="22"/>
        </w:rPr>
        <w:t xml:space="preserve">Iglesia católica </w:t>
      </w:r>
      <w:r w:rsidR="009165C8">
        <w:rPr>
          <w:rFonts w:ascii="Arial" w:hAnsi="Arial" w:cs="Arial"/>
          <w:b/>
          <w:i/>
          <w:sz w:val="22"/>
          <w:szCs w:val="22"/>
        </w:rPr>
        <w:t>computa como propietaria de BIC el tiempo destinado a la celebración de misas como tiempo de acceso gratuito público de visita cultural a los citados inmuebles</w:t>
      </w:r>
      <w:r w:rsidRPr="005E79A4">
        <w:rPr>
          <w:rFonts w:ascii="Arial" w:hAnsi="Arial" w:cs="Arial"/>
          <w:sz w:val="22"/>
          <w:szCs w:val="22"/>
        </w:rPr>
        <w:t xml:space="preserve"> tiene el honor de informarle lo siguiente:</w:t>
      </w:r>
    </w:p>
    <w:p w14:paraId="0C990646" w14:textId="77777777" w:rsidR="005F098A" w:rsidRDefault="009165C8" w:rsidP="009165C8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9165C8">
        <w:rPr>
          <w:rFonts w:ascii="Arial" w:hAnsi="Arial" w:cs="Arial"/>
          <w:sz w:val="22"/>
          <w:szCs w:val="22"/>
        </w:rPr>
        <w:t>La Dirección General de Cultura-Institución Príncipe de Viana envió a las propiedades de BIC cartas certificadas en las que se indicaba:</w:t>
      </w:r>
    </w:p>
    <w:p w14:paraId="39E58C40" w14:textId="77777777" w:rsidR="005F098A" w:rsidRDefault="009165C8" w:rsidP="009165C8">
      <w:pPr>
        <w:spacing w:line="360" w:lineRule="auto"/>
        <w:ind w:left="-142" w:firstLine="708"/>
        <w:jc w:val="both"/>
        <w:rPr>
          <w:rFonts w:ascii="Arial" w:hAnsi="Arial" w:cs="Arial"/>
          <w:i/>
          <w:sz w:val="22"/>
          <w:szCs w:val="22"/>
        </w:rPr>
      </w:pPr>
      <w:r w:rsidRPr="009165C8">
        <w:rPr>
          <w:rFonts w:ascii="Arial" w:hAnsi="Arial" w:cs="Arial"/>
          <w:i/>
          <w:sz w:val="22"/>
          <w:szCs w:val="22"/>
        </w:rPr>
        <w:t>“Por ello, y dada su condición de propietario o titular del inmueble señalado en la cabecera, se le solicita la remisión a la dirección postal o correo electrónico abajo indicados, en el plazo de un mes a partir de la recepción de este escrito, de los datos correspondientes al calendario, horario y espacios o dependencias incluidos en la visita pública gratuita que propone.”</w:t>
      </w:r>
    </w:p>
    <w:p w14:paraId="25D6DC96" w14:textId="77777777" w:rsidR="005F098A" w:rsidRDefault="00C72289" w:rsidP="00C72289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9165C8">
        <w:rPr>
          <w:rFonts w:ascii="Arial" w:hAnsi="Arial" w:cs="Arial"/>
          <w:sz w:val="22"/>
          <w:szCs w:val="22"/>
        </w:rPr>
        <w:t xml:space="preserve">La Iglesia Católica no ha dado una respuesta unitaria a las condiciones de las visitas públicas y gratuitas de los bienes de su propiedad, y se han aportado propuestas diferentes e individualizadas.  </w:t>
      </w:r>
    </w:p>
    <w:p w14:paraId="01497B3F" w14:textId="77777777" w:rsidR="005F098A" w:rsidRDefault="009165C8" w:rsidP="009165C8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9165C8">
        <w:rPr>
          <w:rFonts w:ascii="Arial" w:hAnsi="Arial" w:cs="Arial"/>
          <w:sz w:val="22"/>
          <w:szCs w:val="22"/>
        </w:rPr>
        <w:t xml:space="preserve">Toda la información aportada por las propiedades, tanto desde la localización como las correspondientes fichas descriptivas y las condiciones de visita de cada uno de los bienes se encuentran en el siguiente enlace y publicada en la página web de la Dirección General de Cultura:  </w:t>
      </w:r>
      <w:hyperlink r:id="rId7" w:history="1">
        <w:r w:rsidRPr="009165C8">
          <w:rPr>
            <w:rStyle w:val="Hipervnculo"/>
            <w:rFonts w:ascii="Arial" w:hAnsi="Arial" w:cs="Arial"/>
            <w:sz w:val="22"/>
            <w:szCs w:val="22"/>
          </w:rPr>
          <w:t>https://visitas.fcpatrimoniodenavarra.com/</w:t>
        </w:r>
      </w:hyperlink>
      <w:r w:rsidRPr="009165C8">
        <w:rPr>
          <w:rFonts w:ascii="Arial" w:hAnsi="Arial" w:cs="Arial"/>
          <w:sz w:val="22"/>
          <w:szCs w:val="22"/>
        </w:rPr>
        <w:t xml:space="preserve"> </w:t>
      </w:r>
    </w:p>
    <w:p w14:paraId="3DCDF40A" w14:textId="77777777" w:rsidR="005F098A" w:rsidRDefault="00312DEF" w:rsidP="00E74B9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30D6D775" w14:textId="77777777" w:rsidR="005F098A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E65EC2">
        <w:rPr>
          <w:rFonts w:ascii="Arial" w:hAnsi="Arial" w:cs="Arial"/>
          <w:sz w:val="22"/>
          <w:szCs w:val="22"/>
        </w:rPr>
        <w:t>26</w:t>
      </w:r>
      <w:r w:rsidR="00E74B96">
        <w:rPr>
          <w:rFonts w:ascii="Arial" w:hAnsi="Arial" w:cs="Arial"/>
          <w:sz w:val="22"/>
          <w:szCs w:val="22"/>
        </w:rPr>
        <w:t xml:space="preserve"> de mayo de 2022</w:t>
      </w:r>
    </w:p>
    <w:p w14:paraId="3C381F3E" w14:textId="4B0E0B14" w:rsidR="005F098A" w:rsidRDefault="005F098A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sectPr w:rsidR="005F098A" w:rsidSect="005F098A">
      <w:footerReference w:type="even" r:id="rId8"/>
      <w:footerReference w:type="default" r:id="rId9"/>
      <w:type w:val="continuous"/>
      <w:pgSz w:w="11906" w:h="16838"/>
      <w:pgMar w:top="1134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D675" w14:textId="77777777" w:rsidR="005B4B49" w:rsidRDefault="005B4B49">
      <w:r>
        <w:separator/>
      </w:r>
    </w:p>
  </w:endnote>
  <w:endnote w:type="continuationSeparator" w:id="0">
    <w:p w14:paraId="19C1E005" w14:textId="77777777" w:rsidR="005B4B49" w:rsidRDefault="005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BE31" w14:textId="72755E08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098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A658C3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2451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326E" w14:textId="77777777" w:rsidR="005B4B49" w:rsidRDefault="005B4B49">
      <w:r>
        <w:separator/>
      </w:r>
    </w:p>
  </w:footnote>
  <w:footnote w:type="continuationSeparator" w:id="0">
    <w:p w14:paraId="32124AB0" w14:textId="77777777" w:rsidR="005B4B49" w:rsidRDefault="005B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1132">
    <w:abstractNumId w:val="5"/>
  </w:num>
  <w:num w:numId="2" w16cid:durableId="1248929340">
    <w:abstractNumId w:val="24"/>
  </w:num>
  <w:num w:numId="3" w16cid:durableId="145441527">
    <w:abstractNumId w:val="21"/>
  </w:num>
  <w:num w:numId="4" w16cid:durableId="1149328949">
    <w:abstractNumId w:val="31"/>
  </w:num>
  <w:num w:numId="5" w16cid:durableId="1680304004">
    <w:abstractNumId w:val="19"/>
  </w:num>
  <w:num w:numId="6" w16cid:durableId="1861091982">
    <w:abstractNumId w:val="30"/>
  </w:num>
  <w:num w:numId="7" w16cid:durableId="104479668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3576381">
    <w:abstractNumId w:val="28"/>
  </w:num>
  <w:num w:numId="9" w16cid:durableId="689381762">
    <w:abstractNumId w:val="0"/>
  </w:num>
  <w:num w:numId="10" w16cid:durableId="1105079119">
    <w:abstractNumId w:val="8"/>
  </w:num>
  <w:num w:numId="11" w16cid:durableId="888956254">
    <w:abstractNumId w:val="25"/>
  </w:num>
  <w:num w:numId="12" w16cid:durableId="41249306">
    <w:abstractNumId w:val="9"/>
  </w:num>
  <w:num w:numId="13" w16cid:durableId="1106268233">
    <w:abstractNumId w:val="29"/>
  </w:num>
  <w:num w:numId="14" w16cid:durableId="1074476995">
    <w:abstractNumId w:val="23"/>
  </w:num>
  <w:num w:numId="15" w16cid:durableId="1988237388">
    <w:abstractNumId w:val="10"/>
  </w:num>
  <w:num w:numId="16" w16cid:durableId="1044328055">
    <w:abstractNumId w:val="13"/>
  </w:num>
  <w:num w:numId="17" w16cid:durableId="929578986">
    <w:abstractNumId w:val="2"/>
  </w:num>
  <w:num w:numId="18" w16cid:durableId="700471006">
    <w:abstractNumId w:val="22"/>
  </w:num>
  <w:num w:numId="19" w16cid:durableId="1540121912">
    <w:abstractNumId w:val="11"/>
  </w:num>
  <w:num w:numId="20" w16cid:durableId="1370493027">
    <w:abstractNumId w:val="26"/>
  </w:num>
  <w:num w:numId="21" w16cid:durableId="1179077094">
    <w:abstractNumId w:val="7"/>
  </w:num>
  <w:num w:numId="22" w16cid:durableId="1129591171">
    <w:abstractNumId w:val="4"/>
  </w:num>
  <w:num w:numId="23" w16cid:durableId="937251347">
    <w:abstractNumId w:val="12"/>
  </w:num>
  <w:num w:numId="24" w16cid:durableId="1568566971">
    <w:abstractNumId w:val="16"/>
  </w:num>
  <w:num w:numId="25" w16cid:durableId="1084643264">
    <w:abstractNumId w:val="32"/>
  </w:num>
  <w:num w:numId="26" w16cid:durableId="971787462">
    <w:abstractNumId w:val="15"/>
  </w:num>
  <w:num w:numId="27" w16cid:durableId="536429446">
    <w:abstractNumId w:val="6"/>
  </w:num>
  <w:num w:numId="28" w16cid:durableId="500002445">
    <w:abstractNumId w:val="1"/>
  </w:num>
  <w:num w:numId="29" w16cid:durableId="1775513852">
    <w:abstractNumId w:val="17"/>
  </w:num>
  <w:num w:numId="30" w16cid:durableId="1741515068">
    <w:abstractNumId w:val="18"/>
  </w:num>
  <w:num w:numId="31" w16cid:durableId="1806269981">
    <w:abstractNumId w:val="14"/>
  </w:num>
  <w:num w:numId="32" w16cid:durableId="1818841732">
    <w:abstractNumId w:val="20"/>
  </w:num>
  <w:num w:numId="33" w16cid:durableId="129506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A79CF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1B0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4A0E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97CF8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E61BC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3505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A6863"/>
    <w:rsid w:val="005B4B49"/>
    <w:rsid w:val="005B6788"/>
    <w:rsid w:val="005C277E"/>
    <w:rsid w:val="005C2A0E"/>
    <w:rsid w:val="005C4C8B"/>
    <w:rsid w:val="005C5D2B"/>
    <w:rsid w:val="005C75E7"/>
    <w:rsid w:val="005D5827"/>
    <w:rsid w:val="005D71A5"/>
    <w:rsid w:val="005E71A7"/>
    <w:rsid w:val="005E7F43"/>
    <w:rsid w:val="005F098A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1717"/>
    <w:rsid w:val="009074A3"/>
    <w:rsid w:val="00911ABF"/>
    <w:rsid w:val="009150BD"/>
    <w:rsid w:val="00916487"/>
    <w:rsid w:val="009165C8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35C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5962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2289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0B3B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65EC2"/>
    <w:rsid w:val="00E71036"/>
    <w:rsid w:val="00E7218E"/>
    <w:rsid w:val="00E72617"/>
    <w:rsid w:val="00E72915"/>
    <w:rsid w:val="00E74B96"/>
    <w:rsid w:val="00E76D17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15972"/>
    <w:rsid w:val="00F168F4"/>
    <w:rsid w:val="00F226BE"/>
    <w:rsid w:val="00F22E4B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E4B9289"/>
  <w15:chartTrackingRefBased/>
  <w15:docId w15:val="{93DDB2C7-A21F-4D00-B3BF-BA524C3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sitas.fcpatrimoniodenavar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1765</CharactersWithSpaces>
  <SharedDoc>false</SharedDoc>
  <HLinks>
    <vt:vector size="6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https://visitas.fcpatrimoniodenavarra.com/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2020-01-29T11:04:00Z</cp:lastPrinted>
  <dcterms:created xsi:type="dcterms:W3CDTF">2022-06-14T10:42:00Z</dcterms:created>
  <dcterms:modified xsi:type="dcterms:W3CDTF">2022-08-01T09:33:00Z</dcterms:modified>
</cp:coreProperties>
</file>