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aurkezturiko mozioa, zeinaren bidez Nafarroako Berdintasunerako Institutua premiatzen baita departamentuekin koordinatuta lan egin dezan gazteei zuzendutako neurri urgenteen sorta bat ezartzeko, berdintasunean eta errespetuan oinarritutako harreman afektibo-sexualen gainean hezi eta prestatze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Patricia Perales Hurtado andreak, Legebiltzarreko Erregelamenduan ezartzen denaren babesean, honako mozio hau aurkezten du, Osoko Bilkuran eztabaidatu eta bozkatzeko:</w:t>
      </w:r>
    </w:p>
    <w:p>
      <w:pPr>
        <w:pStyle w:val="0"/>
        <w:suppressAutoHyphens w:val="false"/>
        <w:rPr>
          <w:rStyle w:val="1"/>
        </w:rPr>
      </w:pPr>
      <w:r>
        <w:rPr>
          <w:rStyle w:val="1"/>
        </w:rPr>
        <w:t xml:space="preserve">Indarkeria matxistaren inguruan Nafarroako Berdintasunerako Institutuak aditzera eman dituen azken datuak ikusita, egiaztatzen ahal da iazko salaketa kopuruarekin alderatuta % 6,3ko igoera izan dela. Aztertu beharreko beste datu kezkagarria da sexu-indarkeriaren biktima diren adingabeen portzentaje altua; hain zuzen ere salaketa guztietatik % 47 adingabeengandik iristen dira. Portzentaje altu horrek frogatzen du gazteen arteko harreman asko genero-desberdintasunean eta balio matxistetan oinarritzen direla.</w:t>
      </w:r>
    </w:p>
    <w:p>
      <w:pPr>
        <w:pStyle w:val="0"/>
        <w:suppressAutoHyphens w:val="false"/>
        <w:rPr>
          <w:rStyle w:val="1"/>
        </w:rPr>
      </w:pPr>
      <w:r>
        <w:rPr>
          <w:rStyle w:val="1"/>
        </w:rPr>
        <w:t xml:space="preserve">Bi arrazoi daude, gazteen artean salaketak areagotzea justifikatzen dutenak; alde batetik, gerta daiteke indarkeria matxistaren kasu gehiago azaleratzen ari direla adingabeen artean. Beste arrazoia da salaketa gehiago egotea, besterik gabe, eta salaketa publiko horien zergatia izatea adingabeengan kontzientzia handigoa izatea. Edonola ere, datuak kezkagarriak dira eta errealitate horren aurrean ekin beharra dago, salatzeko arrazoiak zein diren ere, adingabeen artean indarkeria matxistaren kasuak gutxiago izan daitezen.</w:t>
      </w:r>
    </w:p>
    <w:p>
      <w:pPr>
        <w:pStyle w:val="0"/>
        <w:suppressAutoHyphens w:val="false"/>
        <w:rPr>
          <w:rStyle w:val="1"/>
        </w:rPr>
      </w:pPr>
      <w:r>
        <w:rPr>
          <w:rStyle w:val="1"/>
        </w:rPr>
        <w:t xml:space="preserve">Desberdintasunaren eta indarkeria matxistaren kasuak murrizteko eta desagerrarazteko elementu nagusietako bat da inbertsioa egitea hezkidetza, prestakuntza eta kontzientziazio onean. Hori da edozein gobernuk bilatu beharreko helburua, eraiki nahi badu gizarte berdinzaleago bat, gizonen eta emakumeen arteko desberdintasunak ezabatuko dituena. Adin goiztiarretan inbertitzen bada hezkuntzan, kontzientziazioan eta prestakuntzan, emakumeen eta gizonen arteko errespetu eta berdintasunean oinarritutako balioen aldaketan, sentsibilitatea handituko da eta indarkeria matxistak murriztuko dira etorkizunean.</w:t>
      </w:r>
    </w:p>
    <w:p>
      <w:pPr>
        <w:pStyle w:val="0"/>
        <w:suppressAutoHyphens w:val="false"/>
        <w:rPr>
          <w:rStyle w:val="1"/>
        </w:rPr>
      </w:pPr>
      <w:r>
        <w:rPr>
          <w:rStyle w:val="1"/>
        </w:rPr>
        <w:t xml:space="preserve">Nafarroan Skolae programa dugu, berdintasunean hezteko beharrekoa dena. Baina Skolae une hauetan garapen eta ezarpen prozesuan dago, hezkuntza maila guztietan egoteko. Horren ondorioz,haur etaparen ondoko hezkuntzako goi zikloetan dauden ikasleetatik askok ez dituzte programako eduki guztiak bere osotasunean jasoko. Hezkuntzako azken mailetako ikasleek, gazteek, programaren ezagutza oso partziala jasoko dute, besterik ez.</w:t>
      </w:r>
    </w:p>
    <w:p>
      <w:pPr>
        <w:pStyle w:val="0"/>
        <w:suppressAutoHyphens w:val="false"/>
        <w:rPr>
          <w:rStyle w:val="1"/>
        </w:rPr>
      </w:pPr>
      <w:r>
        <w:rPr>
          <w:rStyle w:val="1"/>
        </w:rPr>
        <w:t xml:space="preserve">Kontuan hartuz hezkuntza etapa horietan daudela salaketen % 48 osatzen duten gazteak, agerikoa da egungo prestakuntza indartu behar dela. Komenigarri da administrazioak prestakuntzako eskaintza osagarri bat zuzentzea Nafarroako gazteei Skolae programa osoa ezartzen den arte, helburu izanen duena indarkeria matxista geldiaraztea eta murriztea.</w:t>
      </w:r>
    </w:p>
    <w:p>
      <w:pPr>
        <w:pStyle w:val="0"/>
        <w:suppressAutoHyphens w:val="false"/>
        <w:rPr>
          <w:rStyle w:val="1"/>
        </w:rPr>
      </w:pPr>
      <w:r>
        <w:rPr>
          <w:rStyle w:val="1"/>
        </w:rPr>
        <w:t xml:space="preserve">Horiek horrela, honako erabaki proposamen hau aurkezten dugu:</w:t>
      </w:r>
    </w:p>
    <w:p>
      <w:pPr>
        <w:pStyle w:val="0"/>
        <w:suppressAutoHyphens w:val="false"/>
        <w:rPr>
          <w:rStyle w:val="1"/>
        </w:rPr>
      </w:pPr>
      <w:r>
        <w:rPr>
          <w:rStyle w:val="1"/>
        </w:rPr>
        <w:t xml:space="preserve">Nafarroako Parlamentuak Nafarroako Berdintasunerako Institutua premiatzen du, koordinatuta lan egin dezan departamentuekin, batez ere Gazteria, Hezkuntza eta Kulturarekin, gazteei zuzendutako neurri urgenteen sorta bat ezartzeko, hezkuntzako esparru formalean zein ez formalean berdintasunean eta errespetuan oinarritutako harreman afektibo-sexualen gainean hezi eta prestatze aldera, indarkeria matxistak desagerraraziko baitituzte.</w:t>
      </w:r>
    </w:p>
    <w:p>
      <w:pPr>
        <w:pStyle w:val="0"/>
        <w:suppressAutoHyphens w:val="false"/>
        <w:rPr>
          <w:rStyle w:val="1"/>
        </w:rPr>
      </w:pPr>
      <w:r>
        <w:rPr>
          <w:rStyle w:val="1"/>
        </w:rPr>
        <w:t xml:space="preserve">Iruñean, 2022ko irailaren 1ean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