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5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los cambios organizativos en relación con la movilización del helicóptero medicalizado, formulada por la Ilma. Sra. D.ª Cristina Ibarrola Guillén.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5 de septiembre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en el Reglamento de la Cámara, realiza la siguiente pregunta escrita a la Consejera de Salud del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1- ¿Ha realizado el Departamento de Salud algún cambio organizativo en relación con la movilización del helicóptero medicalizado? ¿Cuál?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2- ¿Tiene algún estudio realizado de posibles alternativas de estos cambios? ¿Quién lo ha elaborado y en qué fecha?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3- ¿Tiene previsto el Departamento de Salud realizar algún cambio organizativo de movilización del helicóptero medicalizado y/o de transporte sanitario urgente en Navarra? ¿Qué cambios concretos y con qué cronograma?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27 de julio de 2022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