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la captación de ETB3 en toda Navarra,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de EH Bildu Nafarroa, al amparo de lo establecido en el Reglamento de la Cámara, presenta la siguiente pregunta para que sea respondida en el Pleno por don Javier Remírez Apesteguía, consejero de Presidencia, Igualdad, Función Pública e Interior. </w:t>
      </w:r>
    </w:p>
    <w:p>
      <w:pPr>
        <w:pStyle w:val="0"/>
        <w:suppressAutoHyphens w:val="false"/>
        <w:rPr>
          <w:rStyle w:val="1"/>
        </w:rPr>
      </w:pPr>
      <w:r>
        <w:rPr>
          <w:rStyle w:val="1"/>
        </w:rPr>
        <w:t xml:space="preserve">El acuerdo presupuestario suscrito por el Gobierno de Navarra con el Grupo Parlamentario EH Bildu-Nafarroa recogía este compromiso: </w:t>
      </w:r>
    </w:p>
    <w:p>
      <w:pPr>
        <w:pStyle w:val="0"/>
        <w:suppressAutoHyphens w:val="false"/>
        <w:rPr>
          <w:rStyle w:val="1"/>
        </w:rPr>
      </w:pPr>
      <w:r>
        <w:rPr>
          <w:rStyle w:val="1"/>
        </w:rPr>
        <w:t xml:space="preserve">«Captación de ETB3 en toda Navarra </w:t>
      </w:r>
    </w:p>
    <w:p>
      <w:pPr>
        <w:pStyle w:val="0"/>
        <w:suppressAutoHyphens w:val="false"/>
        <w:rPr>
          <w:rStyle w:val="1"/>
        </w:rPr>
      </w:pPr>
      <w:r>
        <w:rPr>
          <w:rStyle w:val="1"/>
        </w:rPr>
        <w:t xml:space="preserve">El Gobierno de Navarra agilizará las iniciativas pertinentes y buscará, lo antes posible, la solución técnica más adecuada para posibilitar la captación de ETB3 en todas las demarcaciones, dentro del ámbito de su competencia y en colaboración con las instituciones del Estado competentes de esta materia». </w:t>
      </w:r>
    </w:p>
    <w:p>
      <w:pPr>
        <w:pStyle w:val="0"/>
        <w:suppressAutoHyphens w:val="false"/>
        <w:rPr>
          <w:rStyle w:val="1"/>
        </w:rPr>
      </w:pPr>
      <w:r>
        <w:rPr>
          <w:rStyle w:val="1"/>
        </w:rPr>
        <w:t xml:space="preserve">¿Cuáles son los pasos dados por el Gobierno de Navarra a lo largo de este año y en qué situación se encuentra el cumplimiento de este compromiso? </w:t>
      </w:r>
    </w:p>
    <w:p>
      <w:pPr>
        <w:pStyle w:val="0"/>
        <w:suppressAutoHyphens w:val="false"/>
        <w:rPr>
          <w:rStyle w:val="1"/>
        </w:rPr>
      </w:pPr>
      <w:r>
        <w:rPr>
          <w:rStyle w:val="1"/>
        </w:rPr>
        <w:t xml:space="preserve">En Iruña, a 8 de septiembre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