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interpelación sobre las políticas del Gobierno de Navarra para recuperar la atención presencial,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 (NA+), al amparo de lo dispuesto en el Reglamento de la Cámara, presenta para su debate en el Pleno la siguiente interpelación: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última legislatura, y de forma especial tras la pandemia del COVID-19, la atención presencial del Gobierno de Navarra al ciudadano se ha reducido mucho, lo que afecta en muchos casos a la calidad del servicio que se les presta. Por este motivo, interesa conocer las políticas del Gobierno de Navarra hasta final de legislatura para recuperar esa atención presencial.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