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26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aprobación de la modificación de la Ley del Convenio Económico, formulada por el Ilmo. Sr. D. Ramón Alzórriz Goñi.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Alzórriz Goñi, Portavoz del Grupo Parlamentario Partido Socialista de Navarra, al amparo de lo establecido en el Reglamento de la Cámara, formula al Vicepresidente primero y Consejero de Presidencia, Igualdad, Función Pública e Interior, para su contestación en el Pleno del 29 de septiembre de 2022, la siguiente pregunta oral de máxima actualidad.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jueves 29 de septiembre de 2022 se debate en el Congreso de los Diputados la modificación del Convenio Económico entre el Estado y la Comunidad Foral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Gobierno de Navarra sobre la aprobación de la modificación de la Ley del Convenio Económico?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26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