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26an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Juan Luis Sánchez de Muniáin Lacasia jaunak aurkeztutako galdera, gobernuko kontseilarien eta zuzendari nagusien arteko bilera bat egin ondoren kontu-hartzailetzako txosten baten esanahia aldatzea babesten duen justifikazio juridikoari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Legebiltzarreko Erregelamenduan ezarritakoaren babesean, honako galdera hau aurkezten du, Ekonomia eta Ogasuneko kontseilariak Osoko Bilkuran ahoz erantzun dezan:</w:t>
      </w:r>
    </w:p>
    <w:p>
      <w:pPr>
        <w:pStyle w:val="0"/>
        <w:suppressAutoHyphens w:val="false"/>
        <w:rPr>
          <w:rStyle w:val="1"/>
        </w:rPr>
      </w:pPr>
      <w:r>
        <w:rPr>
          <w:rStyle w:val="1"/>
        </w:rPr>
        <w:t xml:space="preserve">Zer justifikazio juridikok babesten du Gobernuko kontseilarien eta zuzendari nagusien arteko bilera baten ondotik kontu-hartzailetzaren txosten baten esanahia aldatzea?</w:t>
      </w:r>
    </w:p>
    <w:p>
      <w:pPr>
        <w:pStyle w:val="0"/>
        <w:suppressAutoHyphens w:val="false"/>
        <w:rPr>
          <w:rStyle w:val="1"/>
        </w:rPr>
      </w:pPr>
      <w:r>
        <w:rPr>
          <w:rStyle w:val="1"/>
        </w:rPr>
        <w:t xml:space="preserve">Iruñean, 2022ko irailaren 22an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