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10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1.º Admitir a trámite la pregunta sobre las medidas políticas para mantener el actual nivel de inversión y empleo del sector industrial de Navarra, formulada por el Ilmo. Sr. D. Carlos Pérez-Nievas López de Goicoechea.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2.º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3.º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10 de octubre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 (NA+), al amparo de lo dispuesto en el Reglamento de la Cámara, realiza la siguiente pregunta al Gobierno de Navarra para su respuesta oral por la Presidenta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piensa reaccionar la Presidenta al clamor del sector industrial de Navarra pidiendo cambios en sus medidas políticas para mantener el actual nivel de inversión y empleo?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6 de octubre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