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sobre la distribución y utilización de las 2.000 mascarillas quirúrgicas adquiridas por el Servicio de Consumo en el marco del Acuerdo de Sodena, Albyn y CEN, formulada por la Ilma. Sra. D.ª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¿Dónde se distribuyeron las 2.000 mascarillas quirúrgicas adquiridas por el Servicio de Consumo en el marco del Acuerdo de Sodena, Albyn y GEN?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¿Cuántas se han utilizado?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¿Cuántas continúan sin utilizar y por qué razón?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