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17an egindako bilkuran, Eledunen Ba</w:t>
        <w:softHyphen/>
        <w:softHyphen/>
        <w:softHyphen/>
        <w:softHyphen/>
        <w:softHyphen/>
        <w:softHyphen/>
        <w:softHyphen/>
        <w:softHyphen/>
        <w:softHyphen/>
        <w:t xml:space="preserve">tzarrari en</w:t>
        <w:softHyphen/>
        <w:softHyphen/>
        <w:softHyphen/>
        <w:softHyphen/>
        <w:softHyphen/>
        <w:softHyphen/>
        <w:softHyphen/>
        <w:softHyphen/>
        <w:softHyphen/>
        <w:t xml:space="preserve">tzun ondoren, hurrengo erabakia hartu zuen, besteak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Nafarroako Alderdi Sozialista talde parlamentarioak aurkezturiko mozioa, zeinaren bidez Nafarroako Parlamentua premiatzen baita bere babesa eman diezaion Memoria Demokratikoari buruzko Legeari eta Espainiako Gobernua premiatzen baita abian jar ditzan onetsitako legean diren neurri guztiak.</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parlamentarioaren eledun Ramón Alzórriz Goñi jaunak, Legebiltzarreko Erregelamenduan ezarritakoaren babesean, honako mozio hau aurkezten du, 2022ko urriaren 20ko Osoko Bilkuran eztabaidatzeko. Mozioaren bidez, Nafarroako Parlamentua premiatzen da babesa eman diezaion Memoria Demokratikoari buruzko Legeari, eta Espainiako Gobernua premiatzen da abian jar ditzan onetsitako legean diren neurri guztiak.</w:t>
      </w:r>
    </w:p>
    <w:p>
      <w:pPr>
        <w:pStyle w:val="0"/>
        <w:suppressAutoHyphens w:val="false"/>
        <w:rPr>
          <w:rStyle w:val="1"/>
        </w:rPr>
      </w:pPr>
      <w:r>
        <w:rPr>
          <w:rStyle w:val="1"/>
        </w:rPr>
        <w:t xml:space="preserve">Joan den urriaren 5ean, Memoria Demokratikoari buruzko Legea onetsi zuten Gorte Nagusietan.</w:t>
      </w:r>
    </w:p>
    <w:p>
      <w:pPr>
        <w:pStyle w:val="0"/>
        <w:suppressAutoHyphens w:val="false"/>
        <w:rPr>
          <w:rStyle w:val="1"/>
        </w:rPr>
      </w:pPr>
      <w:r>
        <w:rPr>
          <w:rStyle w:val="1"/>
        </w:rPr>
        <w:t xml:space="preserve">Parlamentuko aniztasun osoko indar politiko gehienen adostasunez onetsi da legea bi ganberetan, eztabaida eta negoziazio prozesu luze eta lasai baten ostean. Zalantzarik gabe, legearen edukia aberastu egin da zenbait ikuspuntutatik negoziazio prozesu horri esker.</w:t>
      </w:r>
    </w:p>
    <w:p>
      <w:pPr>
        <w:pStyle w:val="0"/>
        <w:suppressAutoHyphens w:val="false"/>
        <w:rPr>
          <w:rStyle w:val="1"/>
        </w:rPr>
      </w:pPr>
      <w:r>
        <w:rPr>
          <w:rStyle w:val="1"/>
        </w:rPr>
        <w:t xml:space="preserve">2007ko Memoria Historikoaren Legearekin hasi zen memoria historikoa berreskuratzeko bidea eta nagusiki gerraren eta diktadura frankistaren biktimei aitorpena eta erreparazioa eskaintzera bideratutako politika publikoak sortzekoa.</w:t>
      </w:r>
    </w:p>
    <w:p>
      <w:pPr>
        <w:pStyle w:val="0"/>
        <w:suppressAutoHyphens w:val="false"/>
        <w:rPr>
          <w:rStyle w:val="1"/>
        </w:rPr>
      </w:pPr>
      <w:r>
        <w:rPr>
          <w:rStyle w:val="1"/>
        </w:rPr>
        <w:t xml:space="preserve">Hamabost urte beranduago, PPk bere agintaldian guztia geldi eduki ostean, nabarmendu ziren hala garai hartan aurreikusitako helburuak betetzeko berrikusi beharreko zenbait gai nola konpondu beharreko gabezia batzuk.</w:t>
      </w:r>
    </w:p>
    <w:p>
      <w:pPr>
        <w:pStyle w:val="0"/>
        <w:suppressAutoHyphens w:val="false"/>
        <w:rPr>
          <w:rStyle w:val="1"/>
        </w:rPr>
      </w:pPr>
      <w:r>
        <w:rPr>
          <w:rStyle w:val="1"/>
        </w:rPr>
        <w:t xml:space="preserve">Izan ere, egoera sozialak eta politikoak aldatu egin dira; ikusi zen abenduaren 26ko 52/2007 Legearen artikuluetan aurreikusitako neurri batzuk inplementatzea zaila zela; erkidegoetan memoriarekin lotutako politikak landu dira, eta esperientzia berriak ekarri ditu horrek; memoriaren aldeko mugimenduak eta gizarte zibilak ekarpen eta eskari berriak egin dituzte; kulturek eta giza eskubideen egikaritzeak aurrera egin dute oro har; eta giza eskubideen alorrean oso entzutetsuak diren zenbait GKEk eta nazioarteko erakundek, Nazio Batuen erakundeak adibidez, balorazio zehatzak egin dizkiote aipatutako legeari. Baldintza horiek guztiak direla eta, estatuko lege-esparruan doikuntzak egitea komeni zen, eta behar horri erantzuten dio, hain zuzen ere, Memoria Demokratikoari buruzko Legeak. Estatuaren erantzun bat eratu da, iraganeko gertakariak beren osotasunean asumitzeko, biktimen oroitzapena garbitzeko, egindako kalteak onbideratzeko eta norgehiagokak eta indarkeria politikoen edo erregimen totalitarioen justifikazioak errepikatu ez daitezen.</w:t>
      </w:r>
    </w:p>
    <w:p>
      <w:pPr>
        <w:pStyle w:val="0"/>
        <w:suppressAutoHyphens w:val="false"/>
        <w:rPr>
          <w:rStyle w:val="1"/>
        </w:rPr>
      </w:pPr>
      <w:r>
        <w:rPr>
          <w:rStyle w:val="1"/>
        </w:rPr>
        <w:t xml:space="preserve">Lege honekin, espainiar demokraziak bere iraganarekin duen zor hori itxi nahi da, eta bakearen defentsan, aniztasunean eta totalitarismo politikoaren forma ororen gaitzespenean oinarritzen den diskurtso komun bat sustatu, totalitarismoak arriskuan jartzen baitu giza duintasunak berezko dituen eskubideak eta askatasunak benetan egikaritzea. Eta, ildo horretatik, etorkizunarekiko konpromisoa ere bada; demokrazia eta oinarrizko eskubideak defendatzen dira paradigma komun gisa eta gure bizitza publikoaren, bizikidetzaren eta herritartasun kontzientziaren ezinbesteko jomuga gisa.</w:t>
      </w:r>
    </w:p>
    <w:p>
      <w:pPr>
        <w:pStyle w:val="0"/>
        <w:suppressAutoHyphens w:val="false"/>
        <w:rPr>
          <w:rStyle w:val="1"/>
        </w:rPr>
      </w:pPr>
      <w:r>
        <w:rPr>
          <w:rStyle w:val="1"/>
        </w:rPr>
        <w:t xml:space="preserve">Beren giza eskubideen urraketa pairatu zuten pertsonen aintzatespenaren alorrean, lege berri horrek beste batzuk osatzen ditu, hala nola 1936ko errepresioaren biktimei errekonozimendua emateko Foru Legea, Terrorismoaren Biktimak Aintzatetsi eta haiei Osoko Babesa emateko Legea, Terrorismoaren Biktimei Laguntzeko Foru Legea eta Eskuin muturreko taldeek edo funtzionario publikoek eragindako motibazio politikoko ekintzen biktimen errekonozimenduari eta erreparazioari buruzko Foru Legea.</w:t>
      </w:r>
    </w:p>
    <w:p>
      <w:pPr>
        <w:pStyle w:val="0"/>
        <w:suppressAutoHyphens w:val="false"/>
        <w:rPr>
          <w:rStyle w:val="1"/>
        </w:rPr>
      </w:pPr>
      <w:r>
        <w:rPr>
          <w:rStyle w:val="1"/>
        </w:rPr>
        <w:t xml:space="preserve">Memoria Demokratikoari buruzko Legeak badu bere fokua Nafarroan, Ezkabako gotorlekua memoria historikoaren toki izendatu baitu. Nafarroako Gobernuarekin eta, hala badagokio, zerikusia duten toki-entitateekin izenpetutako lankidetza-hitzarmen baten bidez, memoria demokratikoa errekuperatu, zaindu eta hedatzearekin bat datozen jarduerak finkatuko dira, dagokion foru araudian jasotako baldintzei jarraikiz.</w:t>
      </w:r>
    </w:p>
    <w:p>
      <w:pPr>
        <w:pStyle w:val="0"/>
        <w:suppressAutoHyphens w:val="false"/>
        <w:rPr>
          <w:rStyle w:val="1"/>
        </w:rPr>
      </w:pPr>
      <w:r>
        <w:rPr>
          <w:rStyle w:val="1"/>
        </w:rPr>
        <w:t xml:space="preserve">Horregatik guztiagatik, iruditzen zaigunez Nafarroako Parlamentuak, nafar herria ordezkatzen duen erakundea den heinean, ez duela memoria demokratikoari eman nahi zaion bultzada politiko horretatik kanpo gelditu behar, honako erabaki proposamen hau aurkezten dugu:</w:t>
      </w:r>
    </w:p>
    <w:p>
      <w:pPr>
        <w:pStyle w:val="0"/>
        <w:suppressAutoHyphens w:val="false"/>
        <w:rPr>
          <w:rStyle w:val="1"/>
        </w:rPr>
      </w:pPr>
      <w:r>
        <w:rPr>
          <w:rStyle w:val="1"/>
        </w:rPr>
        <w:t xml:space="preserve">1.- Nafarroako Parlamentuak babesa ematen dio Memoria Demokratikoari buruzko Legeari, eta Espainiako Gobernua premiatzen du abian jar ditzan onetsitako legean diren neurri guztiak.</w:t>
      </w:r>
    </w:p>
    <w:p>
      <w:pPr>
        <w:pStyle w:val="0"/>
        <w:suppressAutoHyphens w:val="false"/>
        <w:rPr>
          <w:rStyle w:val="1"/>
        </w:rPr>
      </w:pPr>
      <w:r>
        <w:rPr>
          <w:rStyle w:val="1"/>
        </w:rPr>
        <w:t xml:space="preserve">2.- Nafarroako Parlamentuak Nafarroako Gobernua premiatzen du legearen hamazazpigarren xedapen gehigarrian ezarritakoa gauzatzeko egin beharreko jarduketak has ditzan lehenbailehen, Ezkabako gotorlekua memoria historikoaren toki izendatzeko bide emanen baitu, eta horretarako behar diren lankidetza-hitzarmenak sustatu ditzan.</w:t>
      </w:r>
    </w:p>
    <w:p>
      <w:pPr>
        <w:pStyle w:val="0"/>
        <w:suppressAutoHyphens w:val="false"/>
        <w:rPr>
          <w:rStyle w:val="1"/>
        </w:rPr>
      </w:pPr>
      <w:r>
        <w:rPr>
          <w:rStyle w:val="1"/>
        </w:rPr>
        <w:t xml:space="preserve">3.- Nafarroako Parlamentuak ukitutako administrazioak premiatzen ditu Gorte Nagusiek onetsitako legean xedatutakoaren arabera memoria demokratikoaren aurkakoak diren eta bide publikoan dauden elementu guztiak kendu ditzaten edo interpretazio edo esanahi berri bat eman diezaieten, beren eskumenen esparruan eta ahalik eta adostasun handiena lortzeko ahaleginak eginez.</w:t>
      </w:r>
    </w:p>
    <w:p>
      <w:pPr>
        <w:pStyle w:val="0"/>
        <w:suppressAutoHyphens w:val="false"/>
        <w:rPr>
          <w:rStyle w:val="1"/>
        </w:rPr>
      </w:pPr>
      <w:r>
        <w:rPr>
          <w:rStyle w:val="1"/>
        </w:rPr>
        <w:t xml:space="preserve">Iruñean, 2022ko urriaren 13an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