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María Virginia Magdaleno Alegría andreak aurkeztutako galdera, Eliza Katolikoaren barnean osotasun fisikoaren, ukigabetasunaren eta sexu-askatasunaren aurkako erasoen biktimen errekonozimendurako ba</w:t>
      </w:r>
      <w:r>
        <w:rPr>
          <w:rStyle w:val="1"/>
        </w:rPr>
        <w:t xml:space="preserve">tz</w:t>
      </w:r>
      <w:r>
        <w:rPr>
          <w:rStyle w:val="1"/>
        </w:rPr>
        <w:t xml:space="preserve">ordea era</w:t>
      </w:r>
      <w:r>
        <w:rPr>
          <w:rStyle w:val="1"/>
        </w:rPr>
        <w:t xml:space="preserve">tz</w:t>
      </w:r>
      <w:r>
        <w:rPr>
          <w:rStyle w:val="1"/>
        </w:rPr>
        <w:t xml:space="preserve">eari eta lanean hasteari buruzkoa.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</w:t>
      </w:r>
      <w:r>
        <w:rPr>
          <w:rStyle w:val="1"/>
        </w:rPr>
        <w:t xml:space="preserve">atxiki</w:t>
      </w:r>
      <w:r>
        <w:rPr>
          <w:rStyle w:val="1"/>
        </w:rPr>
        <w:t xml:space="preserve">ta dagoen Virginia Magdaleno Alegría andreak, Legebil</w:t>
      </w:r>
      <w:r>
        <w:rPr>
          <w:rStyle w:val="1"/>
        </w:rPr>
        <w:t xml:space="preserve">tz</w:t>
      </w:r>
      <w:r>
        <w:rPr>
          <w:rStyle w:val="1"/>
        </w:rPr>
        <w:t xml:space="preserve">arreko Erregelamenduak ezarritakoaren babesean, honako galdera hau egiten du, Migrazio Politiketako eta Justiziako kon</w:t>
      </w:r>
      <w:r>
        <w:rPr>
          <w:rStyle w:val="1"/>
        </w:rPr>
        <w:t xml:space="preserve">ts</w:t>
      </w:r>
      <w:r>
        <w:rPr>
          <w:rStyle w:val="1"/>
        </w:rPr>
        <w:t xml:space="preserve">eilariak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Noizko du aurreikusita departamentuak eratuko dela eta lanean hasiko dela Eliza Katolikoaren barnean osotasun fisikoaren, ukigabetasunaren eta sexu-askatasunaren aurkako erasoen biktimen errekonozimendurako ba</w:t>
      </w:r>
      <w:r>
        <w:rPr>
          <w:rStyle w:val="1"/>
        </w:rPr>
        <w:t xml:space="preserve">tz</w:t>
      </w:r>
      <w:r>
        <w:rPr>
          <w:rStyle w:val="1"/>
        </w:rPr>
        <w:t xml:space="preserve">ordea?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Virginia Magdaleno Alegría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