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azaroaren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Patricia Perales Hurtado andreak aurkezturiko galdera, familia gurasobakarren baimena luzatzeari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azaroaren 14an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spacing w:val="-0.961"/>
        </w:rPr>
      </w:pPr>
      <w:r>
        <w:rPr>
          <w:rStyle w:val="1"/>
          <w:spacing w:val="-0.961"/>
        </w:rPr>
        <w:t xml:space="preserve">EH Bildu Nafarroa talde parlamentarioari atxikitako foru parlamentari Patricia Perales Hurtado andreak, Legebiltzarreko Erregelamenduan ezarritakoaren babesean, honako galdera hau aurkezten du, Lehendakaritzako, Berdintasuneko, Funtzio Publikoko eta Barneko kontseilari Javier Remírez Apesteguía jaunak idatziz erantzun dezan:</w:t>
      </w:r>
    </w:p>
    <w:p>
      <w:pPr>
        <w:pStyle w:val="0"/>
        <w:suppressAutoHyphens w:val="false"/>
        <w:rPr>
          <w:rStyle w:val="1"/>
        </w:rPr>
      </w:pPr>
      <w:r>
        <w:rPr>
          <w:rStyle w:val="1"/>
        </w:rPr>
        <w:t xml:space="preserve">Irailaren 27an, mozio bat onetsi zen, aho batez, Nafarroako Parlamentuko Lehendakaritzako, Berdintasuneko, Funtzio Publikoko, eta Barneko Batzordean; horren bidez, Nafarroako Parlamentuak Nafarroako Gobernua premiatzen du alda dezan Nafarroako administrazio publikoetako funtzionarioen opor, lizentzia eta baimenen Erregelamendua onesten duen otsailaren 9ko 11/2009 Foru Dekretuaren 16. artikulua, halako moldez non baimena beste 17 astez luzatuko baita familia gurasobakarren kasuan.</w:t>
      </w:r>
    </w:p>
    <w:p>
      <w:pPr>
        <w:pStyle w:val="0"/>
        <w:suppressAutoHyphens w:val="false"/>
        <w:rPr>
          <w:rStyle w:val="1"/>
        </w:rPr>
      </w:pPr>
      <w:r>
        <w:rPr>
          <w:rStyle w:val="1"/>
        </w:rPr>
        <w:t xml:space="preserve">Mozio horri dagokionez, honako hau jakin nahi dugu:</w:t>
      </w:r>
    </w:p>
    <w:p>
      <w:pPr>
        <w:pStyle w:val="0"/>
        <w:suppressAutoHyphens w:val="false"/>
        <w:rPr>
          <w:rStyle w:val="1"/>
        </w:rPr>
      </w:pPr>
      <w:r>
        <w:rPr>
          <w:rStyle w:val="1"/>
        </w:rPr>
        <w:t xml:space="preserve">• Nafarroako Gobernuak beteko al du mozio horretan jasotako eskaria? Eta, hala bada, zer epe finkatu ditu konpromiso hori betetzeko?</w:t>
      </w:r>
    </w:p>
    <w:p>
      <w:pPr>
        <w:pStyle w:val="0"/>
        <w:suppressAutoHyphens w:val="false"/>
        <w:rPr>
          <w:rStyle w:val="1"/>
        </w:rPr>
      </w:pPr>
      <w:r>
        <w:rPr>
          <w:rStyle w:val="1"/>
        </w:rPr>
        <w:t xml:space="preserve">Iruñean, 2022ko azaroaren 10ean</w:t>
      </w:r>
    </w:p>
    <w:p>
      <w:pPr>
        <w:pStyle w:val="0"/>
        <w:suppressAutoHyphens w:val="false"/>
        <w:rPr>
          <w:rStyle w:val="1"/>
        </w:rPr>
      </w:pPr>
      <w:r>
        <w:rPr>
          <w:rStyle w:val="1"/>
        </w:rPr>
        <w:t xml:space="preserve">Foru parlamentaria: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