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abenduaren 12an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Jorge Esparza Garrido jaunak aurkezturiko galdera, Nafarroako 2019-2025 Desgaitasun Plana onetsi zenetik, gaixo zaurgarrienen, ahulenen ed gaixotasun desgaitzaileen ondorioz gaitasun funtzionala galtzeko arriskua dutenen balorazio eta jarraipenik egiteari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2022ko abenduaren 12an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spacing w:val="-1.919"/>
        </w:rPr>
      </w:pPr>
      <w:r>
        <w:rPr>
          <w:rStyle w:val="1"/>
          <w:spacing w:val="-1.919"/>
        </w:rPr>
        <w:t xml:space="preserve">Nafarroako Gorteetako kide den eta Navarra Suma (NA+) talde parlamentarioari atxikia dagoen Jorge Esparza Garrido jaunak, Legebiltzarraren Erregelamenduan ezarritakoaren babesean, galdera hauek aurkezten ditu, idatziz erantzun dakizkion:</w:t>
      </w:r>
    </w:p>
    <w:p>
      <w:pPr>
        <w:pStyle w:val="0"/>
        <w:suppressAutoHyphens w:val="false"/>
        <w:rPr>
          <w:rStyle w:val="1"/>
        </w:rPr>
      </w:pPr>
      <w:r>
        <w:rPr>
          <w:rStyle w:val="1"/>
        </w:rPr>
        <w:t xml:space="preserve">1.- Nafarroako 2019-2023 Desgaitasun Plana onetsi zenetik, gaixo zaurgarrienen, ahulenen edo gaixotasun desgaitzaileen ondorioz gaitasun funtzionala galtzeko arriskua dutenen balorazio eta jarraipenik egin al da, sexu, adin eta bizileku ezaugarri bereziak kontuan hartuta?</w:t>
      </w:r>
    </w:p>
    <w:p>
      <w:pPr>
        <w:pStyle w:val="0"/>
        <w:suppressAutoHyphens w:val="false"/>
        <w:rPr>
          <w:rStyle w:val="1"/>
        </w:rPr>
      </w:pPr>
      <w:r>
        <w:rPr>
          <w:rStyle w:val="1"/>
        </w:rPr>
        <w:t xml:space="preserve">2.- Nola eta noiz?</w:t>
      </w:r>
    </w:p>
    <w:p>
      <w:pPr>
        <w:pStyle w:val="0"/>
        <w:suppressAutoHyphens w:val="false"/>
        <w:rPr>
          <w:rStyle w:val="1"/>
        </w:rPr>
      </w:pPr>
      <w:r>
        <w:rPr>
          <w:rStyle w:val="1"/>
        </w:rPr>
        <w:t xml:space="preserve">Iruñean, 2022ko abenduaren 7an</w:t>
      </w:r>
    </w:p>
    <w:p>
      <w:pPr>
        <w:pStyle w:val="0"/>
        <w:suppressAutoHyphens w:val="false"/>
        <w:rPr>
          <w:rStyle w:val="1"/>
        </w:rPr>
      </w:pPr>
      <w:r>
        <w:rPr>
          <w:rStyle w:val="1"/>
        </w:rPr>
        <w:t xml:space="preserve">Foru parlamentaria: Jorge Esparza Garrido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