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Osasun Mentalaren 2019-2025 aldirako III. Plan Estrategikoarekin bat osasu€n mentala sustatzeko eta prebenitzeko plan bat garatzeari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osasun mentala sustatzeko eta prebenitzeko planik garatu al da, bereziki haur eta gazteen artean, eta sexuaren araberako prebalentzia-aldeak kontuan hartuta, 2019-2023 aldirako III. Plan Estrategikoarekin bat?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