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Nafarroako 2019-2025 Desgaitasun Plana onetsi zenetik, Osasun Mentalaren 2019-2025 aldirako III. Plan Estrategikoarekin bat osasu€n mentala sustatzeko eta prebenitzeko plan bat garatzeari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2019-2023 Desgaitasun Plana onetsi zenetik, osasun mentala sustatzeko eta prebenitzeko planik garatu al da, bereziki haur eta gazteen artean, eta sexuaren araberako prebalentzia-aldeak kontuan hartuta, 2019-2023 aldirako III. Plan Estrategikoarekin bat?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