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desarrollado un plan de promoción y prevención de la Salud Mental en consonancia con la estrategia del III Plan de Salud Mental 2019-2025,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desarrollado un plan de promoción y prevención de la Salud Mental, en particular entre la población infanto-juvenil y atendiendo a las diferencias de prevalencia por sexo, en consonancia con la estrategia del III Plan de Salud Mental 2019-2025?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