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modificado la norma que regula el servicio de atención temprana,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Desde la aprobación del Plan de Discapacidad de Navarra 2019-2025, ¿se ha modificado la norma que regula el servicio de atención temprana?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