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realizado algún diagnóstico de la participación de trabajadores y trabajadoras en los CEE en el desarrollo organizativo de los mismo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realizado algún diagnóstico de la participación de trabajadores y trabajadoras en los CEE en el desarrollo organizativo de los mism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