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adaptado todos los materiales de comunicación con la Administración Foral a formatos accesibles,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adaptado todos los materiales de comunicación con la Administración Foral (hojas de reclamación, formularios de inscripción, etc.) a formatos accesibles?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De no ser así, ¿cuáles sí se han adaptado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¿En qué formatos (lectura fácil, sistema braille, letra ampliada o en otros sistemas alternativos)?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