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oinezkoendako ibilbideak eta zerbitzu irisgarriak sartu diren erabilera publikorako jarduerak garatzen diren naturaguneetan.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sartu al dira oinezkoendako ibilbideak eta zerbitzu irisgarriak erabilera publikorako jarduerak garatzen diren naturaguneetan?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Zeinetan,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