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desgaitasunaren eta irisgarritasunaren alorrean toki, autonomia-erkidego, nazio eta nazioarte mailetako jardunbide egokien biltegi digitalik edo bankurik apailatu ote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desgaitasunaren eta irisgarritasunaren alorrean toki, autonomia-erkidego, nazio eta nazioarte mailetako jardunbide egokien biltegi digitalik edo bankurik apailatu ote 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