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BE6A" w14:textId="77777777" w:rsidR="00B76A43" w:rsidRDefault="00864DCD" w:rsidP="00F54F7E">
      <w:pPr>
        <w:spacing w:line="360" w:lineRule="auto"/>
        <w:jc w:val="both"/>
        <w:rPr>
          <w:rFonts w:ascii="Arial" w:hAnsi="Arial" w:cs="Arial"/>
        </w:rPr>
      </w:pPr>
      <w:r w:rsidRPr="00864DCD">
        <w:rPr>
          <w:rFonts w:ascii="Arial" w:hAnsi="Arial" w:cs="Arial"/>
        </w:rPr>
        <w:t>La Conse</w:t>
      </w:r>
      <w:r w:rsidR="00B16411">
        <w:rPr>
          <w:rFonts w:ascii="Arial" w:hAnsi="Arial" w:cs="Arial"/>
        </w:rPr>
        <w:t>jera del Departamento de Economí</w:t>
      </w:r>
      <w:r w:rsidRPr="00864DCD">
        <w:rPr>
          <w:rFonts w:ascii="Arial" w:hAnsi="Arial" w:cs="Arial"/>
        </w:rPr>
        <w:t xml:space="preserve">a y Hacienda, en relación a la Pregunta escrita formulada </w:t>
      </w:r>
      <w:r w:rsidR="001C5BBC" w:rsidRPr="001C5BBC">
        <w:rPr>
          <w:rFonts w:ascii="Arial" w:hAnsi="Arial" w:cs="Arial"/>
        </w:rPr>
        <w:t xml:space="preserve">por </w:t>
      </w:r>
      <w:r w:rsidR="001C7D4F">
        <w:rPr>
          <w:rFonts w:ascii="Arial" w:hAnsi="Arial" w:cs="Arial"/>
        </w:rPr>
        <w:t>D</w:t>
      </w:r>
      <w:r w:rsidR="00B16411">
        <w:rPr>
          <w:rFonts w:ascii="Arial" w:hAnsi="Arial" w:cs="Arial"/>
        </w:rPr>
        <w:t>ña</w:t>
      </w:r>
      <w:r w:rsidR="001C7D4F">
        <w:rPr>
          <w:rFonts w:ascii="Arial" w:hAnsi="Arial" w:cs="Arial"/>
        </w:rPr>
        <w:t>.</w:t>
      </w:r>
      <w:r w:rsidR="001C7D4F" w:rsidRPr="001C7D4F">
        <w:rPr>
          <w:rFonts w:ascii="Arial" w:hAnsi="Arial" w:cs="Arial"/>
        </w:rPr>
        <w:t xml:space="preserve"> </w:t>
      </w:r>
      <w:r w:rsidR="00B16411">
        <w:rPr>
          <w:rFonts w:ascii="Arial" w:hAnsi="Arial" w:cs="Arial"/>
        </w:rPr>
        <w:t>Cristina Ibarrola Guillén</w:t>
      </w:r>
      <w:r w:rsidR="001C5BBC" w:rsidRPr="001C5BBC">
        <w:rPr>
          <w:rFonts w:ascii="Arial" w:hAnsi="Arial" w:cs="Arial"/>
        </w:rPr>
        <w:t>, parlamentari</w:t>
      </w:r>
      <w:r w:rsidR="00B16411">
        <w:rPr>
          <w:rFonts w:ascii="Arial" w:hAnsi="Arial" w:cs="Arial"/>
        </w:rPr>
        <w:t>a</w:t>
      </w:r>
      <w:r w:rsidR="001C5BBC" w:rsidRPr="001C5BBC">
        <w:rPr>
          <w:rFonts w:ascii="Arial" w:hAnsi="Arial" w:cs="Arial"/>
        </w:rPr>
        <w:t xml:space="preserve"> foral adscrit</w:t>
      </w:r>
      <w:r w:rsidR="00B16411">
        <w:rPr>
          <w:rFonts w:ascii="Arial" w:hAnsi="Arial" w:cs="Arial"/>
        </w:rPr>
        <w:t>a</w:t>
      </w:r>
      <w:r w:rsidR="001C5BBC" w:rsidRPr="001C5BBC">
        <w:rPr>
          <w:rFonts w:ascii="Arial" w:hAnsi="Arial" w:cs="Arial"/>
        </w:rPr>
        <w:t xml:space="preserve"> al Grupo Parlamentario </w:t>
      </w:r>
      <w:r w:rsidR="001C7D4F">
        <w:rPr>
          <w:rFonts w:ascii="Arial" w:hAnsi="Arial" w:cs="Arial"/>
        </w:rPr>
        <w:t>Navarra Suma</w:t>
      </w:r>
      <w:r w:rsidR="001C5BBC" w:rsidRPr="001C5BBC">
        <w:rPr>
          <w:rFonts w:ascii="Arial" w:hAnsi="Arial" w:cs="Arial"/>
        </w:rPr>
        <w:t xml:space="preserve">, registrada con número de </w:t>
      </w:r>
      <w:r w:rsidR="00561BAD">
        <w:rPr>
          <w:rFonts w:ascii="Arial" w:hAnsi="Arial" w:cs="Arial"/>
        </w:rPr>
        <w:t>salida</w:t>
      </w:r>
      <w:r w:rsidR="001C5BBC" w:rsidRPr="001C5BBC">
        <w:rPr>
          <w:rFonts w:ascii="Arial" w:hAnsi="Arial" w:cs="Arial"/>
        </w:rPr>
        <w:t xml:space="preserve"> del Parlamento de </w:t>
      </w:r>
      <w:r w:rsidR="001C5BBC" w:rsidRPr="00DA07FB">
        <w:rPr>
          <w:rFonts w:ascii="Arial" w:hAnsi="Arial" w:cs="Arial"/>
        </w:rPr>
        <w:t xml:space="preserve">Navarra </w:t>
      </w:r>
      <w:r w:rsidR="00F54F7E">
        <w:rPr>
          <w:rFonts w:ascii="Arial" w:hAnsi="Arial" w:cs="Arial"/>
        </w:rPr>
        <w:t>5118</w:t>
      </w:r>
      <w:r w:rsidR="001C5BBC" w:rsidRPr="00DA07FB">
        <w:rPr>
          <w:rFonts w:ascii="Arial" w:hAnsi="Arial" w:cs="Arial"/>
        </w:rPr>
        <w:t xml:space="preserve">, de </w:t>
      </w:r>
      <w:r w:rsidR="00F54F7E">
        <w:rPr>
          <w:rFonts w:ascii="Arial" w:hAnsi="Arial" w:cs="Arial"/>
        </w:rPr>
        <w:t>26</w:t>
      </w:r>
      <w:r w:rsidR="001C5BBC" w:rsidRPr="00DA07FB">
        <w:rPr>
          <w:rFonts w:ascii="Arial" w:hAnsi="Arial" w:cs="Arial"/>
        </w:rPr>
        <w:t xml:space="preserve"> de </w:t>
      </w:r>
      <w:r w:rsidR="00B16411">
        <w:rPr>
          <w:rFonts w:ascii="Arial" w:hAnsi="Arial" w:cs="Arial"/>
        </w:rPr>
        <w:t>septiembre</w:t>
      </w:r>
      <w:r w:rsidR="001C5BBC" w:rsidRPr="00DA07FB">
        <w:rPr>
          <w:rFonts w:ascii="Arial" w:hAnsi="Arial" w:cs="Arial"/>
        </w:rPr>
        <w:t xml:space="preserve"> de 20</w:t>
      </w:r>
      <w:r w:rsidR="00797449" w:rsidRPr="00DA07FB">
        <w:rPr>
          <w:rFonts w:ascii="Arial" w:hAnsi="Arial" w:cs="Arial"/>
        </w:rPr>
        <w:t>2</w:t>
      </w:r>
      <w:r w:rsidR="00DA07FB" w:rsidRPr="00DA07FB">
        <w:rPr>
          <w:rFonts w:ascii="Arial" w:hAnsi="Arial" w:cs="Arial"/>
        </w:rPr>
        <w:t>2</w:t>
      </w:r>
      <w:r w:rsidR="001C5BBC" w:rsidRPr="00DA07FB">
        <w:rPr>
          <w:rFonts w:ascii="Arial" w:hAnsi="Arial" w:cs="Arial"/>
        </w:rPr>
        <w:t>, (10-</w:t>
      </w:r>
      <w:r w:rsidR="00797449" w:rsidRPr="00DA07FB">
        <w:rPr>
          <w:rFonts w:ascii="Arial" w:hAnsi="Arial" w:cs="Arial"/>
        </w:rPr>
        <w:t>2</w:t>
      </w:r>
      <w:r w:rsidR="00444D0E" w:rsidRPr="00DA07FB">
        <w:rPr>
          <w:rFonts w:ascii="Arial" w:hAnsi="Arial" w:cs="Arial"/>
        </w:rPr>
        <w:t>2</w:t>
      </w:r>
      <w:r w:rsidR="001C5BBC" w:rsidRPr="00DA07FB">
        <w:rPr>
          <w:rFonts w:ascii="Arial" w:hAnsi="Arial" w:cs="Arial"/>
        </w:rPr>
        <w:t>/PE</w:t>
      </w:r>
      <w:r w:rsidRPr="00DA07FB">
        <w:rPr>
          <w:rFonts w:ascii="Arial" w:hAnsi="Arial" w:cs="Arial"/>
        </w:rPr>
        <w:t>S</w:t>
      </w:r>
      <w:r w:rsidR="001C5BBC" w:rsidRPr="00DA07FB">
        <w:rPr>
          <w:rFonts w:ascii="Arial" w:hAnsi="Arial" w:cs="Arial"/>
        </w:rPr>
        <w:t>-</w:t>
      </w:r>
      <w:r w:rsidR="00B16411">
        <w:rPr>
          <w:rFonts w:ascii="Arial" w:hAnsi="Arial" w:cs="Arial"/>
        </w:rPr>
        <w:t>2</w:t>
      </w:r>
      <w:r w:rsidR="00F54F7E">
        <w:rPr>
          <w:rFonts w:ascii="Arial" w:hAnsi="Arial" w:cs="Arial"/>
        </w:rPr>
        <w:t>84</w:t>
      </w:r>
      <w:r w:rsidR="0042675C" w:rsidRPr="00A01D43">
        <w:rPr>
          <w:rFonts w:ascii="Arial" w:hAnsi="Arial" w:cs="Arial"/>
        </w:rPr>
        <w:t>)</w:t>
      </w:r>
      <w:r w:rsidR="0073692F" w:rsidRPr="00A01D43">
        <w:rPr>
          <w:rFonts w:ascii="Arial" w:hAnsi="Arial" w:cs="Arial"/>
        </w:rPr>
        <w:t>,</w:t>
      </w:r>
      <w:r w:rsidR="005F4F36" w:rsidRPr="00A01D43">
        <w:rPr>
          <w:rFonts w:ascii="Arial" w:hAnsi="Arial" w:cs="Arial"/>
        </w:rPr>
        <w:t xml:space="preserve"> </w:t>
      </w:r>
      <w:r w:rsidR="00304774">
        <w:rPr>
          <w:rFonts w:ascii="Arial" w:hAnsi="Arial" w:cs="Arial"/>
        </w:rPr>
        <w:t>relativa</w:t>
      </w:r>
      <w:r w:rsidR="00396922">
        <w:rPr>
          <w:rFonts w:ascii="Arial" w:hAnsi="Arial" w:cs="Arial"/>
        </w:rPr>
        <w:t xml:space="preserve"> a</w:t>
      </w:r>
      <w:r w:rsidR="00F54F7E" w:rsidRPr="00F54F7E">
        <w:rPr>
          <w:rFonts w:ascii="Arial" w:hAnsi="Arial" w:cs="Arial"/>
        </w:rPr>
        <w:t xml:space="preserve"> la reunión convocada el 6 de junio de 2022 por la Consejera de Economía y Hacienda previa a la elaboración del segundo informe del Director General de Intervención en el expediente de compra de mascarillas FFP2 a la empresa Efficold</w:t>
      </w:r>
      <w:r>
        <w:rPr>
          <w:rFonts w:ascii="Arial" w:hAnsi="Arial" w:cs="Arial"/>
        </w:rPr>
        <w:t>,</w:t>
      </w:r>
      <w:r w:rsidR="00E04955" w:rsidRPr="00E04955">
        <w:rPr>
          <w:rFonts w:ascii="Arial" w:hAnsi="Arial" w:cs="Arial"/>
        </w:rPr>
        <w:t xml:space="preserve"> </w:t>
      </w:r>
      <w:r w:rsidR="001C5BBC" w:rsidRPr="001C5BBC">
        <w:rPr>
          <w:rFonts w:ascii="Arial" w:hAnsi="Arial" w:cs="Arial"/>
        </w:rPr>
        <w:t xml:space="preserve">tiene el honor de </w:t>
      </w:r>
      <w:r w:rsidR="00251B06">
        <w:rPr>
          <w:rFonts w:ascii="Arial" w:hAnsi="Arial" w:cs="Arial"/>
        </w:rPr>
        <w:t>informarle lo siguiente:</w:t>
      </w:r>
    </w:p>
    <w:p w14:paraId="06CB1D4C" w14:textId="77777777" w:rsidR="00B76A43" w:rsidRDefault="007F7842" w:rsidP="007F7842">
      <w:pPr>
        <w:spacing w:line="360" w:lineRule="auto"/>
        <w:jc w:val="both"/>
        <w:rPr>
          <w:rFonts w:ascii="Arial" w:hAnsi="Arial" w:cs="Arial"/>
          <w:lang w:val="es-ES_tradnl"/>
        </w:rPr>
      </w:pPr>
      <w:r w:rsidRPr="007F7842">
        <w:rPr>
          <w:rFonts w:ascii="Arial" w:hAnsi="Arial" w:cs="Arial"/>
          <w:lang w:val="es-ES_tradnl"/>
        </w:rPr>
        <w:t>1.- Asistieron las personas que figuran en la convocatoria enviada, así como la Jefa del Servicio Administrativo de los Servicios Centrales del Servicio Navarro de Salud – Osasunbidea.</w:t>
      </w:r>
    </w:p>
    <w:p w14:paraId="7123546C" w14:textId="77777777" w:rsidR="00B76A43" w:rsidRDefault="007F7842" w:rsidP="007F7842">
      <w:pPr>
        <w:spacing w:line="360" w:lineRule="auto"/>
        <w:jc w:val="both"/>
        <w:rPr>
          <w:rFonts w:ascii="Arial" w:hAnsi="Arial" w:cs="Arial"/>
          <w:lang w:val="es-ES_tradnl"/>
        </w:rPr>
      </w:pPr>
      <w:r w:rsidRPr="007F7842">
        <w:rPr>
          <w:rFonts w:ascii="Arial" w:hAnsi="Arial" w:cs="Arial"/>
          <w:lang w:val="es-ES_tradnl"/>
        </w:rPr>
        <w:t>2.- Se solicitaron, por parte de los representantes de Osasunbidea, aclaraciones sobre las razones para mantener el carácter suspensivo del reparo, a lo que se contestó que, tal y como se recoge en el informe de resolución de la discrepancia, es la ausencia de descripción de las actuaciones realizadas, que resultan esenciales, lo que motiva el mantenimiento del carácter suspensivo del reparo. A juicio de los representantes de Osasunbidea el expediente ya contenía toda la descripción de las actuaciones realizadas</w:t>
      </w:r>
    </w:p>
    <w:p w14:paraId="05ED012C" w14:textId="77777777" w:rsidR="00B76A43" w:rsidRDefault="007F7842" w:rsidP="007F7842">
      <w:pPr>
        <w:spacing w:line="360" w:lineRule="auto"/>
        <w:jc w:val="both"/>
        <w:rPr>
          <w:rFonts w:ascii="Arial" w:hAnsi="Arial" w:cs="Arial"/>
          <w:lang w:val="es-ES_tradnl"/>
        </w:rPr>
      </w:pPr>
      <w:r w:rsidRPr="007F7842">
        <w:rPr>
          <w:rFonts w:ascii="Arial" w:hAnsi="Arial" w:cs="Arial"/>
          <w:lang w:val="es-ES_tradnl"/>
        </w:rPr>
        <w:t>3.- Se convino en abrir un proceso mediante el que desde la Dirección General de Intervención se señalarían las carencias concretas que impedían la continuación de la tramitación, y por parte del Servicio Navarro de Salud – Osasunbidea se aportaría la información necesaria para cubrir esas carencias.</w:t>
      </w:r>
    </w:p>
    <w:p w14:paraId="54F29B99" w14:textId="03C7E090" w:rsidR="00B76A43" w:rsidRDefault="00864DCD" w:rsidP="001C5BBC">
      <w:pPr>
        <w:spacing w:line="360" w:lineRule="auto"/>
        <w:rPr>
          <w:rFonts w:ascii="Arial" w:hAnsi="Arial" w:cs="Arial"/>
        </w:rPr>
      </w:pPr>
      <w:r w:rsidRPr="00864DCD">
        <w:rPr>
          <w:rFonts w:ascii="Arial" w:hAnsi="Arial" w:cs="Arial"/>
        </w:rPr>
        <w:t>Es cuanto tengo el honor de informar en cumplimiento de lo dispuesto en el artículo 194 del Reglamento del Parlamento de Navarra.</w:t>
      </w:r>
    </w:p>
    <w:p w14:paraId="2E8B633D" w14:textId="5E83DD26" w:rsidR="00B76A43" w:rsidRDefault="001C5BBC" w:rsidP="001C5BBC">
      <w:pPr>
        <w:rPr>
          <w:rFonts w:ascii="Arial" w:hAnsi="Arial" w:cs="Arial"/>
        </w:rPr>
      </w:pPr>
      <w:r w:rsidRPr="001C5BBC">
        <w:rPr>
          <w:rFonts w:ascii="Arial" w:hAnsi="Arial" w:cs="Arial"/>
        </w:rPr>
        <w:t>Pamplona,</w:t>
      </w:r>
      <w:r w:rsidR="00B76A43">
        <w:rPr>
          <w:rFonts w:ascii="Arial" w:hAnsi="Arial" w:cs="Arial"/>
        </w:rPr>
        <w:t xml:space="preserve"> </w:t>
      </w:r>
      <w:r w:rsidR="0031620A">
        <w:rPr>
          <w:rFonts w:ascii="Arial" w:hAnsi="Arial" w:cs="Arial"/>
        </w:rPr>
        <w:t>24</w:t>
      </w:r>
      <w:r w:rsidR="007374C5">
        <w:rPr>
          <w:rFonts w:ascii="Arial" w:hAnsi="Arial" w:cs="Arial"/>
        </w:rPr>
        <w:t xml:space="preserve"> </w:t>
      </w:r>
      <w:r w:rsidRPr="001C5BBC">
        <w:rPr>
          <w:rFonts w:ascii="Arial" w:hAnsi="Arial" w:cs="Arial"/>
        </w:rPr>
        <w:t xml:space="preserve">de </w:t>
      </w:r>
      <w:r w:rsidR="000206A7">
        <w:rPr>
          <w:rFonts w:ascii="Arial" w:hAnsi="Arial" w:cs="Arial"/>
        </w:rPr>
        <w:t>octubre</w:t>
      </w:r>
      <w:r w:rsidRPr="001C5BBC">
        <w:rPr>
          <w:rFonts w:ascii="Arial" w:hAnsi="Arial" w:cs="Arial"/>
        </w:rPr>
        <w:t xml:space="preserve"> de 20</w:t>
      </w:r>
      <w:r w:rsidR="00797449">
        <w:rPr>
          <w:rFonts w:ascii="Arial" w:hAnsi="Arial" w:cs="Arial"/>
        </w:rPr>
        <w:t>2</w:t>
      </w:r>
      <w:r w:rsidR="00DA1E27">
        <w:rPr>
          <w:rFonts w:ascii="Arial" w:hAnsi="Arial" w:cs="Arial"/>
        </w:rPr>
        <w:t>2</w:t>
      </w:r>
      <w:r w:rsidRPr="001C5BBC">
        <w:rPr>
          <w:rFonts w:ascii="Arial" w:hAnsi="Arial" w:cs="Arial"/>
        </w:rPr>
        <w:t>.</w:t>
      </w:r>
    </w:p>
    <w:p w14:paraId="1706F979" w14:textId="139A1B11" w:rsidR="00B76A43" w:rsidRDefault="00347443" w:rsidP="00B76A43">
      <w:pPr>
        <w:jc w:val="center"/>
        <w:rPr>
          <w:rFonts w:ascii="Arial" w:hAnsi="Arial" w:cs="Arial"/>
        </w:rPr>
      </w:pPr>
      <w:r>
        <w:rPr>
          <w:rFonts w:ascii="Arial" w:hAnsi="Arial" w:cs="Arial"/>
        </w:rPr>
        <w:t>La</w:t>
      </w:r>
      <w:r w:rsidR="001C5BBC" w:rsidRPr="001C5BBC">
        <w:rPr>
          <w:rFonts w:ascii="Arial" w:hAnsi="Arial" w:cs="Arial"/>
        </w:rPr>
        <w:t xml:space="preserve"> Consejer</w:t>
      </w:r>
      <w:r>
        <w:rPr>
          <w:rFonts w:ascii="Arial" w:hAnsi="Arial" w:cs="Arial"/>
        </w:rPr>
        <w:t>a</w:t>
      </w:r>
      <w:r w:rsidR="001C5BBC" w:rsidRPr="001C5BBC">
        <w:rPr>
          <w:rFonts w:ascii="Arial" w:hAnsi="Arial" w:cs="Arial"/>
        </w:rPr>
        <w:t xml:space="preserve"> de </w:t>
      </w:r>
      <w:r w:rsidR="00DA1E27">
        <w:rPr>
          <w:rFonts w:ascii="Arial" w:hAnsi="Arial" w:cs="Arial"/>
        </w:rPr>
        <w:t>Economí</w:t>
      </w:r>
      <w:r>
        <w:rPr>
          <w:rFonts w:ascii="Arial" w:hAnsi="Arial" w:cs="Arial"/>
        </w:rPr>
        <w:t xml:space="preserve">a y </w:t>
      </w:r>
      <w:r w:rsidR="001C5BBC" w:rsidRPr="001C5BBC">
        <w:rPr>
          <w:rFonts w:ascii="Arial" w:hAnsi="Arial" w:cs="Arial"/>
        </w:rPr>
        <w:t>Hacienda</w:t>
      </w:r>
      <w:r w:rsidR="00B76A43">
        <w:rPr>
          <w:rFonts w:ascii="Arial" w:hAnsi="Arial" w:cs="Arial"/>
        </w:rPr>
        <w:t>:</w:t>
      </w:r>
      <w:r w:rsidR="001C5BBC" w:rsidRPr="001C5BBC">
        <w:rPr>
          <w:rFonts w:ascii="Arial" w:hAnsi="Arial" w:cs="Arial"/>
        </w:rPr>
        <w:t xml:space="preserve"> </w:t>
      </w:r>
      <w:r w:rsidR="00A01D43">
        <w:rPr>
          <w:rFonts w:ascii="Arial" w:hAnsi="Arial" w:cs="Arial"/>
        </w:rPr>
        <w:t>Elma Sai</w:t>
      </w:r>
      <w:r>
        <w:rPr>
          <w:rFonts w:ascii="Arial" w:hAnsi="Arial" w:cs="Arial"/>
        </w:rPr>
        <w:t>z Delgado</w:t>
      </w:r>
    </w:p>
    <w:sectPr w:rsidR="00B76A43" w:rsidSect="0031620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B111" w14:textId="77777777" w:rsidR="0031620A" w:rsidRDefault="0031620A" w:rsidP="0031620A">
      <w:r>
        <w:separator/>
      </w:r>
    </w:p>
  </w:endnote>
  <w:endnote w:type="continuationSeparator" w:id="0">
    <w:p w14:paraId="64B98913" w14:textId="77777777" w:rsidR="0031620A" w:rsidRDefault="0031620A" w:rsidP="0031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D298" w14:textId="77777777" w:rsidR="0031620A" w:rsidRDefault="0031620A" w:rsidP="0031620A">
      <w:r>
        <w:separator/>
      </w:r>
    </w:p>
  </w:footnote>
  <w:footnote w:type="continuationSeparator" w:id="0">
    <w:p w14:paraId="1F071929" w14:textId="77777777" w:rsidR="0031620A" w:rsidRDefault="0031620A" w:rsidP="0031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E50D" w14:textId="1BE7B05D" w:rsidR="0031620A" w:rsidRDefault="0031620A">
    <w:pPr>
      <w:pStyle w:val="Encabezado"/>
    </w:pPr>
  </w:p>
  <w:p w14:paraId="3AE7E882" w14:textId="77777777" w:rsidR="0031620A" w:rsidRDefault="003162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B9A49B5"/>
    <w:multiLevelType w:val="hybridMultilevel"/>
    <w:tmpl w:val="BDBC5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69490403">
    <w:abstractNumId w:val="3"/>
  </w:num>
  <w:num w:numId="2" w16cid:durableId="411004450">
    <w:abstractNumId w:val="5"/>
  </w:num>
  <w:num w:numId="3" w16cid:durableId="18189123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464768">
    <w:abstractNumId w:val="2"/>
  </w:num>
  <w:num w:numId="5" w16cid:durableId="1162160287">
    <w:abstractNumId w:val="7"/>
  </w:num>
  <w:num w:numId="6" w16cid:durableId="2086099600">
    <w:abstractNumId w:val="1"/>
  </w:num>
  <w:num w:numId="7" w16cid:durableId="1982883251">
    <w:abstractNumId w:val="0"/>
  </w:num>
  <w:num w:numId="8" w16cid:durableId="269826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206A7"/>
    <w:rsid w:val="00030884"/>
    <w:rsid w:val="001C5BBC"/>
    <w:rsid w:val="001C7D4F"/>
    <w:rsid w:val="00251B06"/>
    <w:rsid w:val="00261EA7"/>
    <w:rsid w:val="002F3FFC"/>
    <w:rsid w:val="00304774"/>
    <w:rsid w:val="0031620A"/>
    <w:rsid w:val="00347443"/>
    <w:rsid w:val="00396922"/>
    <w:rsid w:val="0042675C"/>
    <w:rsid w:val="00443D2F"/>
    <w:rsid w:val="00444D0E"/>
    <w:rsid w:val="00476F02"/>
    <w:rsid w:val="00561BAD"/>
    <w:rsid w:val="00576FE2"/>
    <w:rsid w:val="005952AA"/>
    <w:rsid w:val="005F4F36"/>
    <w:rsid w:val="007138FD"/>
    <w:rsid w:val="0073692F"/>
    <w:rsid w:val="007374C5"/>
    <w:rsid w:val="00797449"/>
    <w:rsid w:val="007F7842"/>
    <w:rsid w:val="00837E35"/>
    <w:rsid w:val="00864DCD"/>
    <w:rsid w:val="00891E3A"/>
    <w:rsid w:val="009F6546"/>
    <w:rsid w:val="00A01D43"/>
    <w:rsid w:val="00B16411"/>
    <w:rsid w:val="00B36692"/>
    <w:rsid w:val="00B76A43"/>
    <w:rsid w:val="00BF546F"/>
    <w:rsid w:val="00C0106B"/>
    <w:rsid w:val="00D31F43"/>
    <w:rsid w:val="00DA07FB"/>
    <w:rsid w:val="00DA1E27"/>
    <w:rsid w:val="00E04955"/>
    <w:rsid w:val="00E61A08"/>
    <w:rsid w:val="00E95393"/>
    <w:rsid w:val="00F030A2"/>
    <w:rsid w:val="00F16219"/>
    <w:rsid w:val="00F54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8DFE8"/>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620A"/>
    <w:pPr>
      <w:tabs>
        <w:tab w:val="center" w:pos="4252"/>
        <w:tab w:val="right" w:pos="8504"/>
      </w:tabs>
    </w:pPr>
  </w:style>
  <w:style w:type="character" w:customStyle="1" w:styleId="EncabezadoCar">
    <w:name w:val="Encabezado Car"/>
    <w:basedOn w:val="Fuentedeprrafopredeter"/>
    <w:link w:val="Encabezado"/>
    <w:uiPriority w:val="99"/>
    <w:rsid w:val="0031620A"/>
    <w:rPr>
      <w:sz w:val="24"/>
      <w:szCs w:val="24"/>
    </w:rPr>
  </w:style>
  <w:style w:type="paragraph" w:styleId="Piedepgina">
    <w:name w:val="footer"/>
    <w:basedOn w:val="Normal"/>
    <w:link w:val="PiedepginaCar"/>
    <w:unhideWhenUsed/>
    <w:rsid w:val="0031620A"/>
    <w:pPr>
      <w:tabs>
        <w:tab w:val="center" w:pos="4252"/>
        <w:tab w:val="right" w:pos="8504"/>
      </w:tabs>
    </w:pPr>
  </w:style>
  <w:style w:type="character" w:customStyle="1" w:styleId="PiedepginaCar">
    <w:name w:val="Pie de página Car"/>
    <w:basedOn w:val="Fuentedeprrafopredeter"/>
    <w:link w:val="Piedepgina"/>
    <w:rsid w:val="003162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6029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280</Words>
  <Characters>1541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Aranaz, Carlota</cp:lastModifiedBy>
  <cp:revision>32</cp:revision>
  <dcterms:created xsi:type="dcterms:W3CDTF">2019-07-29T08:37:00Z</dcterms:created>
  <dcterms:modified xsi:type="dcterms:W3CDTF">2022-11-08T15:33:00Z</dcterms:modified>
</cp:coreProperties>
</file>