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financiación del incremento de gasto de personal que supone el borrador de Reglamento de jornadas, horarios y retribuciones, presentado a los representantes sindicales de Policía Foral,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Suárez Benito, miembro de las Cortes de Navarra, adscrito al Grupo Parlamentario Navarra Suma (NA+), realiza la siguiente pregunta oral dirigida al Consejero de Presidencia, Igualdad, Función Pública e Interior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tiene previsto financiar el incremento de gasto de personal que supone el borrador de Reglamento de jornadas, horarios y retribuciones, presentado a los representantes sindicales de Policía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