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aurkezturiko galdera, iristeke dauden REACT funtsak Nafarroara iristeari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Ángel Ansa Echegaray jaunak, Legebiltzarreko Erregelamenduko 188. artikuluan eta hurrengoetan ezarritakoaren babesean, galdera hau aurkezten dio Ekonomia eta Ogasuneko kontseilariari,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abenduan iragarri zen Nafarroari 148 milioi euro zegozkiola REACT funtsetatik: 109,7 milioi FEDER funtserako ziren, eta 38,1 milioi, EGIFerako. Gaur arte, 14,2 milioi euro inguru bakarrik iritsi dira, eta, gainera, aurrerakina dira horiek.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Zer aurreikuspen egiten duzue iristeke dauden REACT funtsak Nafarroara iristeari buruz, esleitutako 148 milioiak jaso arte?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Azkenean iritsiko al dira esleitutako 148 milioi horiek, edo zenbateko txikiagoa iritsiko da azkenean Nafarroara?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Xehatu gaur arte REACT funtsetan sartutako proiektuetan Nafarroan betetako ekintzak eta zenbatekoak.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