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urtarrilaren 14an (larunbata) Osasunaren eta Mallorca KEren arteko futbol-partidan Club Atlético Osasunaren segurtasun-zerbitzuek legezko banderak eta sinboloak kendu izanari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egiten dio Nafarroako Gobernuari,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Urtarrilaren 14an (larunbata) Osasunaren eta Mallorca KEren arteko futbol-partidan Club Atlético Osasunaren segurtasun-zerbitzuek legezko banderak eta sinboloak kendu izanari dagokionez,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iritzi du Nafarroako Gobernuak gertatutakoari buruz eta zer neurri hartu ditu adierazpen-askatasunari egindako irain hori berriro gerta ez dadin?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