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otsailaren 6an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X</w:t>
      </w:r>
      <w:r>
        <w:rPr>
          <w:rStyle w:val="1"/>
        </w:rPr>
        <w:t xml:space="preserve">edatzea Osoko Bilkuran izapidetu dadin Carlos Mena Blasco jaunak aurkezturiko galdera, Zenbait zerga aldatu eta beste tributu-neurri batzuk hartzeko abenduaren 28ko 36/2022 Foru Legeak arte eszeniko eta musikaletarako jasotzen duen zerga-arinketari buruzkoa. Galdera 2023ko urtarrilaren 31ko 15.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