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negociación de transferencias con el Estado antes de la finalización de la legislatura,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Laura Aznal Sagasti, parlamentaria foral adscrita al Grupo Parlamenario EH Bildu Nafarroa, al amparo de lo establecido en el Reglamento de la Cámara, presenta la siguiente pregunta oral de máxima actualidad para su respuesta en Pleno, dirigida a la Presidenta del Gobierno, doña María Chivite Navascués.</w:t>
      </w:r>
    </w:p>
    <w:p>
      <w:pPr>
        <w:pStyle w:val="0"/>
        <w:suppressAutoHyphens w:val="false"/>
        <w:rPr>
          <w:rStyle w:val="1"/>
        </w:rPr>
      </w:pPr>
      <w:r>
        <w:rPr>
          <w:rStyle w:val="1"/>
        </w:rPr>
        <w:t xml:space="preserve">El acuerdo presupuestario firmado entre el Gobierno de Navarra y el grupo parlamentario EH Bildu Nafarroa que posibilitó la aprobación de los Presupuestos Generales de Navarra para el año 2023 recogía la constatación de que había determinados compromisos políticos que en el momento de suscribir el acuerdo no se habían cumplido, por lo que se acordaba su cumplimiento antes de finalizar el año 2022, su recalendarización para el primer trimestre del año 2023 o su plasmación ya en el anteproyecto de 2023.</w:t>
      </w:r>
    </w:p>
    <w:p>
      <w:pPr>
        <w:pStyle w:val="0"/>
        <w:suppressAutoHyphens w:val="false"/>
        <w:rPr>
          <w:rStyle w:val="1"/>
        </w:rPr>
      </w:pPr>
      <w:r>
        <w:rPr>
          <w:rStyle w:val="1"/>
        </w:rPr>
        <w:t xml:space="preserve">Entre las citadas cuestiones se recogía el compromiso adquirido en 2022 para realizar un análisis sobre las competencias recogidas en la Lorafna y no asumidas por la CFN, así como una propuesta de calendario para la negociación de transferencias con el Estado, asumiendo el Gobierno de Navarra el compromiso de finalizarlo antes de 2023.</w:t>
      </w:r>
    </w:p>
    <w:p>
      <w:pPr>
        <w:pStyle w:val="0"/>
        <w:suppressAutoHyphens w:val="false"/>
        <w:rPr>
          <w:rStyle w:val="1"/>
        </w:rPr>
      </w:pPr>
      <w:r>
        <w:rPr>
          <w:rStyle w:val="1"/>
        </w:rPr>
        <w:t xml:space="preserve">¿Tiene previsto el Gobierno de Navarra realizar el citado análisis y la propuesta de calendario para la negociación de transferencias con el Estado antes de que finalice la legislatura, estableciendo una hoja de ruta clara que siente las bases en esta materia para la próxima legislatura?</w:t>
      </w:r>
    </w:p>
    <w:p>
      <w:pPr>
        <w:pStyle w:val="0"/>
        <w:suppressAutoHyphens w:val="false"/>
        <w:rPr>
          <w:rStyle w:val="1"/>
        </w:rPr>
      </w:pPr>
      <w:r>
        <w:rPr>
          <w:rStyle w:val="1"/>
        </w:rPr>
        <w:t xml:space="preserve">Pamplona, a 16 de febrero de 2023</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