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9CAA" w14:textId="77777777" w:rsidR="001335A6" w:rsidRDefault="003A1E49">
      <w:pPr>
        <w:spacing w:after="118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La Consejera de Desarrollo Rural y Medio Ambiente, en relación con </w:t>
      </w:r>
      <w:r w:rsidR="001335A6" w:rsidRPr="001335A6">
        <w:rPr>
          <w:rFonts w:ascii="Arial" w:eastAsia="Times New Roman" w:hAnsi="Arial" w:cs="Arial"/>
        </w:rPr>
        <w:t>las preguntas</w:t>
      </w:r>
      <w:r w:rsidRPr="001335A6">
        <w:rPr>
          <w:rFonts w:ascii="Arial" w:eastAsia="Times New Roman" w:hAnsi="Arial" w:cs="Arial"/>
        </w:rPr>
        <w:t xml:space="preserve"> para su contestación por escrito formuladas por el Parlamentario Foral Ilmo. Sr D. Adolfo </w:t>
      </w:r>
      <w:proofErr w:type="spellStart"/>
      <w:r w:rsidRPr="001335A6">
        <w:rPr>
          <w:rFonts w:ascii="Arial" w:eastAsia="Times New Roman" w:hAnsi="Arial" w:cs="Arial"/>
        </w:rPr>
        <w:t>Araiz</w:t>
      </w:r>
      <w:proofErr w:type="spellEnd"/>
      <w:r w:rsidRPr="001335A6">
        <w:rPr>
          <w:rFonts w:ascii="Arial" w:eastAsia="Times New Roman" w:hAnsi="Arial" w:cs="Arial"/>
        </w:rPr>
        <w:t xml:space="preserve"> </w:t>
      </w:r>
      <w:proofErr w:type="spellStart"/>
      <w:r w:rsidRPr="001335A6">
        <w:rPr>
          <w:rFonts w:ascii="Arial" w:eastAsia="Times New Roman" w:hAnsi="Arial" w:cs="Arial"/>
        </w:rPr>
        <w:t>Flamarique</w:t>
      </w:r>
      <w:proofErr w:type="spellEnd"/>
      <w:r w:rsidRPr="001335A6">
        <w:rPr>
          <w:rFonts w:ascii="Arial" w:eastAsia="Times New Roman" w:hAnsi="Arial" w:cs="Arial"/>
        </w:rPr>
        <w:t xml:space="preserve">, adscrito al Grupo Parlamentario EH </w:t>
      </w:r>
      <w:r w:rsidR="001335A6" w:rsidRPr="001335A6">
        <w:rPr>
          <w:rFonts w:ascii="Arial" w:eastAsia="Times New Roman" w:hAnsi="Arial" w:cs="Arial"/>
        </w:rPr>
        <w:t>Bildu Nafarroa</w:t>
      </w:r>
      <w:r w:rsidRPr="001335A6">
        <w:rPr>
          <w:rFonts w:ascii="Arial" w:eastAsia="Times New Roman" w:hAnsi="Arial" w:cs="Arial"/>
        </w:rPr>
        <w:t>, sobre las autoriz</w:t>
      </w:r>
      <w:r w:rsidRPr="001335A6">
        <w:rPr>
          <w:rFonts w:ascii="Arial" w:eastAsia="Times New Roman" w:hAnsi="Arial" w:cs="Arial"/>
        </w:rPr>
        <w:t xml:space="preserve">aciones ambientales del campo de tiro de </w:t>
      </w:r>
      <w:proofErr w:type="spellStart"/>
      <w:r w:rsidRPr="001335A6">
        <w:rPr>
          <w:rFonts w:ascii="Arial" w:eastAsia="Times New Roman" w:hAnsi="Arial" w:cs="Arial"/>
        </w:rPr>
        <w:t>Aiegi</w:t>
      </w:r>
      <w:proofErr w:type="spellEnd"/>
      <w:r w:rsidRPr="001335A6">
        <w:rPr>
          <w:rFonts w:ascii="Arial" w:eastAsia="Times New Roman" w:hAnsi="Arial" w:cs="Arial"/>
        </w:rPr>
        <w:t xml:space="preserve"> (10-22-PES-00241), remite las respuestas que constan en el informe elaborado por el Director General de Medio Ambiente. </w:t>
      </w:r>
    </w:p>
    <w:p w14:paraId="0348E3AF" w14:textId="59F7817E" w:rsidR="00E07398" w:rsidRPr="001335A6" w:rsidRDefault="003A1E49">
      <w:pPr>
        <w:spacing w:after="122" w:line="356" w:lineRule="auto"/>
        <w:ind w:left="-5" w:right="35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1.- </w:t>
      </w:r>
      <w:r w:rsidRPr="001335A6">
        <w:rPr>
          <w:rFonts w:ascii="Arial" w:eastAsia="Times New Roman" w:hAnsi="Arial" w:cs="Arial"/>
        </w:rPr>
        <w:t xml:space="preserve">Tras la emisión del informe jurídico de 6 de junio de 2017 que concluía que se había producido la caducidad automática de la Autorización de afecciones ambientales concedida al Ayuntamiento de Ayegui mediante la Resolución </w:t>
      </w:r>
      <w:proofErr w:type="spellStart"/>
      <w:r w:rsidRPr="001335A6">
        <w:rPr>
          <w:rFonts w:ascii="Arial" w:eastAsia="Times New Roman" w:hAnsi="Arial" w:cs="Arial"/>
        </w:rPr>
        <w:t>223E</w:t>
      </w:r>
      <w:proofErr w:type="spellEnd"/>
      <w:r w:rsidRPr="001335A6">
        <w:rPr>
          <w:rFonts w:ascii="Arial" w:eastAsia="Times New Roman" w:hAnsi="Arial" w:cs="Arial"/>
        </w:rPr>
        <w:t>/2014, de 21 de noviembre, po</w:t>
      </w:r>
      <w:r w:rsidRPr="001335A6">
        <w:rPr>
          <w:rFonts w:ascii="Arial" w:eastAsia="Times New Roman" w:hAnsi="Arial" w:cs="Arial"/>
        </w:rPr>
        <w:t xml:space="preserve">r el Director del Servicio de Calidad Ambiental, para el Proyecto de campo de tiro en “La Hoya de </w:t>
      </w:r>
      <w:proofErr w:type="spellStart"/>
      <w:r w:rsidRPr="001335A6">
        <w:rPr>
          <w:rFonts w:ascii="Arial" w:eastAsia="Times New Roman" w:hAnsi="Arial" w:cs="Arial"/>
        </w:rPr>
        <w:t>Lucea</w:t>
      </w:r>
      <w:proofErr w:type="spellEnd"/>
      <w:r w:rsidRPr="001335A6">
        <w:rPr>
          <w:rFonts w:ascii="Arial" w:eastAsia="Times New Roman" w:hAnsi="Arial" w:cs="Arial"/>
        </w:rPr>
        <w:t xml:space="preserve"> ¿se emitió por el órgano competente del Departamento alguna Resolución o acto administrativo que determinara la caducidad de la Autorización de afeccion</w:t>
      </w:r>
      <w:r w:rsidRPr="001335A6">
        <w:rPr>
          <w:rFonts w:ascii="Arial" w:eastAsia="Times New Roman" w:hAnsi="Arial" w:cs="Arial"/>
        </w:rPr>
        <w:t xml:space="preserve">es ambientales? ¿De qué fecha? </w:t>
      </w:r>
    </w:p>
    <w:p w14:paraId="1E536DF1" w14:textId="77777777" w:rsidR="00E07398" w:rsidRPr="001335A6" w:rsidRDefault="003A1E49">
      <w:pPr>
        <w:spacing w:after="118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Revisado el expediente objeto de la consulta no consta emisión de Resolución de caducidad de la Resolución </w:t>
      </w:r>
      <w:proofErr w:type="spellStart"/>
      <w:r w:rsidRPr="001335A6">
        <w:rPr>
          <w:rFonts w:ascii="Arial" w:eastAsia="Times New Roman" w:hAnsi="Arial" w:cs="Arial"/>
        </w:rPr>
        <w:t>223E</w:t>
      </w:r>
      <w:proofErr w:type="spellEnd"/>
      <w:r w:rsidRPr="001335A6">
        <w:rPr>
          <w:rFonts w:ascii="Arial" w:eastAsia="Times New Roman" w:hAnsi="Arial" w:cs="Arial"/>
        </w:rPr>
        <w:t>/2014, de 21 de noviembre del Director del Servicio de calidad Ambiental, si bien, de acuerdo al informe de la Se</w:t>
      </w:r>
      <w:r w:rsidRPr="001335A6">
        <w:rPr>
          <w:rFonts w:ascii="Arial" w:eastAsia="Times New Roman" w:hAnsi="Arial" w:cs="Arial"/>
        </w:rPr>
        <w:t>cción de Régimen Jurídico de Medio Ambiente del Servicio Jurídico de la Dirección General de Medio Ambiente y Ordenación del Territorio, de fecha 6 de junio de 2017, comunicada al Ayuntamiento de Ayegui/</w:t>
      </w:r>
      <w:proofErr w:type="spellStart"/>
      <w:r w:rsidRPr="001335A6">
        <w:rPr>
          <w:rFonts w:ascii="Arial" w:eastAsia="Times New Roman" w:hAnsi="Arial" w:cs="Arial"/>
        </w:rPr>
        <w:t>Aiegi</w:t>
      </w:r>
      <w:proofErr w:type="spellEnd"/>
      <w:r w:rsidRPr="001335A6">
        <w:rPr>
          <w:rFonts w:ascii="Arial" w:eastAsia="Times New Roman" w:hAnsi="Arial" w:cs="Arial"/>
        </w:rPr>
        <w:t xml:space="preserve"> el 15 de junio de ese mismo año, se entiende pr</w:t>
      </w:r>
      <w:r w:rsidRPr="001335A6">
        <w:rPr>
          <w:rFonts w:ascii="Arial" w:eastAsia="Times New Roman" w:hAnsi="Arial" w:cs="Arial"/>
        </w:rPr>
        <w:t xml:space="preserve">oducida la caducidad automática de la Autorización de afecciones ambientales concedida al Ayuntamiento de Ayegui mediante la Resolución </w:t>
      </w:r>
      <w:proofErr w:type="spellStart"/>
      <w:r w:rsidRPr="001335A6">
        <w:rPr>
          <w:rFonts w:ascii="Arial" w:eastAsia="Times New Roman" w:hAnsi="Arial" w:cs="Arial"/>
        </w:rPr>
        <w:t>223E</w:t>
      </w:r>
      <w:proofErr w:type="spellEnd"/>
      <w:r w:rsidRPr="001335A6">
        <w:rPr>
          <w:rFonts w:ascii="Arial" w:eastAsia="Times New Roman" w:hAnsi="Arial" w:cs="Arial"/>
        </w:rPr>
        <w:t>/2014, de 21 de noviembre, por el Director del Servicio de Calidad Ambiental, para el Proyecto de campo de tiro en “</w:t>
      </w:r>
      <w:r w:rsidRPr="001335A6">
        <w:rPr>
          <w:rFonts w:ascii="Arial" w:eastAsia="Times New Roman" w:hAnsi="Arial" w:cs="Arial"/>
        </w:rPr>
        <w:t xml:space="preserve">La Hoya de </w:t>
      </w:r>
      <w:proofErr w:type="spellStart"/>
      <w:r w:rsidRPr="001335A6">
        <w:rPr>
          <w:rFonts w:ascii="Arial" w:eastAsia="Times New Roman" w:hAnsi="Arial" w:cs="Arial"/>
        </w:rPr>
        <w:t>Lucea</w:t>
      </w:r>
      <w:proofErr w:type="spellEnd"/>
      <w:r w:rsidRPr="001335A6">
        <w:rPr>
          <w:rFonts w:ascii="Arial" w:eastAsia="Times New Roman" w:hAnsi="Arial" w:cs="Arial"/>
        </w:rPr>
        <w:t xml:space="preserve">” en el Término Municipal de Ayegui. </w:t>
      </w:r>
    </w:p>
    <w:p w14:paraId="01AD8754" w14:textId="77777777" w:rsidR="00E07398" w:rsidRPr="001335A6" w:rsidRDefault="003A1E49">
      <w:pPr>
        <w:spacing w:after="225"/>
        <w:ind w:left="-5" w:right="35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2.- ¿Se notificó al ayuntamiento de </w:t>
      </w:r>
      <w:proofErr w:type="spellStart"/>
      <w:r w:rsidRPr="001335A6">
        <w:rPr>
          <w:rFonts w:ascii="Arial" w:eastAsia="Times New Roman" w:hAnsi="Arial" w:cs="Arial"/>
        </w:rPr>
        <w:t>Aiegi</w:t>
      </w:r>
      <w:proofErr w:type="spellEnd"/>
      <w:r w:rsidRPr="001335A6">
        <w:rPr>
          <w:rFonts w:ascii="Arial" w:eastAsia="Times New Roman" w:hAnsi="Arial" w:cs="Arial"/>
        </w:rPr>
        <w:t xml:space="preserve"> dicha Resolución? </w:t>
      </w:r>
    </w:p>
    <w:p w14:paraId="2962F9DA" w14:textId="33C33982" w:rsidR="00E07398" w:rsidRPr="001335A6" w:rsidRDefault="003A1E49" w:rsidP="001335A6">
      <w:pPr>
        <w:spacing w:after="143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>Como se ha mencionado en respuesta anterior, no se emitió Resolución de caducidad del expediente.</w:t>
      </w:r>
      <w:r w:rsidRPr="001335A6">
        <w:rPr>
          <w:rFonts w:ascii="Arial" w:eastAsia="Times New Roman" w:hAnsi="Arial" w:cs="Arial"/>
          <w:color w:val="FF0000"/>
        </w:rPr>
        <w:t xml:space="preserve"> </w:t>
      </w:r>
    </w:p>
    <w:p w14:paraId="5517DB9D" w14:textId="77777777" w:rsidR="00E07398" w:rsidRPr="001335A6" w:rsidRDefault="003A1E49">
      <w:pPr>
        <w:spacing w:after="122" w:line="356" w:lineRule="auto"/>
        <w:ind w:left="-5" w:right="35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>3.- Si se emitió esa Resolució</w:t>
      </w:r>
      <w:r w:rsidRPr="001335A6">
        <w:rPr>
          <w:rFonts w:ascii="Arial" w:eastAsia="Times New Roman" w:hAnsi="Arial" w:cs="Arial"/>
        </w:rPr>
        <w:t>n o acto administrativo ¿en qué situación jurídica, desde el punto de vista de la utilización del campo de tiro en “</w:t>
      </w:r>
      <w:proofErr w:type="gramStart"/>
      <w:r w:rsidRPr="001335A6">
        <w:rPr>
          <w:rFonts w:ascii="Arial" w:eastAsia="Times New Roman" w:hAnsi="Arial" w:cs="Arial"/>
        </w:rPr>
        <w:t xml:space="preserve">La Hoya de </w:t>
      </w:r>
      <w:proofErr w:type="spellStart"/>
      <w:r w:rsidRPr="001335A6">
        <w:rPr>
          <w:rFonts w:ascii="Arial" w:eastAsia="Times New Roman" w:hAnsi="Arial" w:cs="Arial"/>
        </w:rPr>
        <w:t>Lucea</w:t>
      </w:r>
      <w:proofErr w:type="spellEnd"/>
      <w:r w:rsidRPr="001335A6">
        <w:rPr>
          <w:rFonts w:ascii="Arial" w:eastAsia="Times New Roman" w:hAnsi="Arial" w:cs="Arial"/>
        </w:rPr>
        <w:t>, quedaron las instalaciones?</w:t>
      </w:r>
      <w:proofErr w:type="gramEnd"/>
      <w:r w:rsidRPr="001335A6">
        <w:rPr>
          <w:rFonts w:ascii="Arial" w:eastAsia="Times New Roman" w:hAnsi="Arial" w:cs="Arial"/>
        </w:rPr>
        <w:t xml:space="preserve"> ¿Sin autorización para su empleo? </w:t>
      </w:r>
    </w:p>
    <w:p w14:paraId="0F50F173" w14:textId="77777777" w:rsidR="00E07398" w:rsidRPr="001335A6" w:rsidRDefault="003A1E49">
      <w:pPr>
        <w:spacing w:after="118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>No se emitió Resolución, ningún acto administrativo más all</w:t>
      </w:r>
      <w:r w:rsidRPr="001335A6">
        <w:rPr>
          <w:rFonts w:ascii="Arial" w:eastAsia="Times New Roman" w:hAnsi="Arial" w:cs="Arial"/>
        </w:rPr>
        <w:t xml:space="preserve">á del informe de la Sección de Régimen Jurídico de Medio Ambiente del Servicio Jurídico de la Dirección General de Medio Ambiente y Ordenación del Territorio que declara la caducidad automática de la Autorización de Afecciones Ambientales. </w:t>
      </w:r>
    </w:p>
    <w:p w14:paraId="676A136B" w14:textId="77777777" w:rsidR="001335A6" w:rsidRDefault="003A1E49">
      <w:pPr>
        <w:spacing w:after="118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>No consta en es</w:t>
      </w:r>
      <w:r w:rsidRPr="001335A6">
        <w:rPr>
          <w:rFonts w:ascii="Arial" w:eastAsia="Times New Roman" w:hAnsi="Arial" w:cs="Arial"/>
        </w:rPr>
        <w:t xml:space="preserve">ta Dirección General de Medio Ambiente ningún trámite administrativo, relativo a la posible autorización de la actividad objeto de la consulta.  </w:t>
      </w:r>
    </w:p>
    <w:p w14:paraId="590B7F3B" w14:textId="55C7A74D" w:rsidR="00E07398" w:rsidRPr="001335A6" w:rsidRDefault="003A1E49">
      <w:pPr>
        <w:spacing w:after="122" w:line="356" w:lineRule="auto"/>
        <w:ind w:left="-5" w:right="35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4.- Desde 2017, por parte del ayuntamiento de </w:t>
      </w:r>
      <w:proofErr w:type="spellStart"/>
      <w:r w:rsidRPr="001335A6">
        <w:rPr>
          <w:rFonts w:ascii="Arial" w:eastAsia="Times New Roman" w:hAnsi="Arial" w:cs="Arial"/>
        </w:rPr>
        <w:t>Aiegi</w:t>
      </w:r>
      <w:proofErr w:type="spellEnd"/>
      <w:r w:rsidRPr="001335A6">
        <w:rPr>
          <w:rFonts w:ascii="Arial" w:eastAsia="Times New Roman" w:hAnsi="Arial" w:cs="Arial"/>
        </w:rPr>
        <w:t>, ¿se ha presentado ante el Departamento alguna propuesta</w:t>
      </w:r>
      <w:r w:rsidRPr="001335A6">
        <w:rPr>
          <w:rFonts w:ascii="Arial" w:eastAsia="Times New Roman" w:hAnsi="Arial" w:cs="Arial"/>
        </w:rPr>
        <w:t xml:space="preserve"> de apertura del campo de tiro, mediante la tramitación del correspondiente expediente administrativo? </w:t>
      </w:r>
    </w:p>
    <w:p w14:paraId="291CEF53" w14:textId="0C5781E5" w:rsidR="00E07398" w:rsidRPr="001335A6" w:rsidRDefault="003A1E49">
      <w:pPr>
        <w:spacing w:after="118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>El Ayuntamiento de Ayegui/</w:t>
      </w:r>
      <w:proofErr w:type="spellStart"/>
      <w:r w:rsidRPr="001335A6">
        <w:rPr>
          <w:rFonts w:ascii="Arial" w:eastAsia="Times New Roman" w:hAnsi="Arial" w:cs="Arial"/>
        </w:rPr>
        <w:t>Aiegi</w:t>
      </w:r>
      <w:proofErr w:type="spellEnd"/>
      <w:r w:rsidRPr="001335A6">
        <w:rPr>
          <w:rFonts w:ascii="Arial" w:eastAsia="Times New Roman" w:hAnsi="Arial" w:cs="Arial"/>
        </w:rPr>
        <w:t xml:space="preserve">, a través de instancia </w:t>
      </w:r>
      <w:proofErr w:type="spellStart"/>
      <w:r w:rsidRPr="001335A6">
        <w:rPr>
          <w:rFonts w:ascii="Arial" w:eastAsia="Times New Roman" w:hAnsi="Arial" w:cs="Arial"/>
        </w:rPr>
        <w:t>nº</w:t>
      </w:r>
      <w:proofErr w:type="spellEnd"/>
      <w:r w:rsidRPr="001335A6">
        <w:rPr>
          <w:rFonts w:ascii="Arial" w:eastAsia="Times New Roman" w:hAnsi="Arial" w:cs="Arial"/>
        </w:rPr>
        <w:t xml:space="preserve"> 2017/409308 dirigida a la Sección de Régimen Jurídico de Medio Ambiente del Servicio Jurídico</w:t>
      </w:r>
      <w:r w:rsidRPr="001335A6">
        <w:rPr>
          <w:rFonts w:ascii="Arial" w:eastAsia="Times New Roman" w:hAnsi="Arial" w:cs="Arial"/>
        </w:rPr>
        <w:t xml:space="preserve"> de la Dirección General de Medio </w:t>
      </w:r>
      <w:r w:rsidRPr="001335A6">
        <w:rPr>
          <w:rFonts w:ascii="Arial" w:eastAsia="Times New Roman" w:hAnsi="Arial" w:cs="Arial"/>
        </w:rPr>
        <w:lastRenderedPageBreak/>
        <w:t xml:space="preserve">Ambiente y Ordenación del Territorio, solicita la vigencia de la Autorización de afecciones ambientales concedida al citado Ayuntamiento mediante la Resolución </w:t>
      </w:r>
      <w:proofErr w:type="spellStart"/>
      <w:r w:rsidRPr="001335A6">
        <w:rPr>
          <w:rFonts w:ascii="Arial" w:eastAsia="Times New Roman" w:hAnsi="Arial" w:cs="Arial"/>
        </w:rPr>
        <w:t>223E</w:t>
      </w:r>
      <w:proofErr w:type="spellEnd"/>
      <w:r w:rsidRPr="001335A6">
        <w:rPr>
          <w:rFonts w:ascii="Arial" w:eastAsia="Times New Roman" w:hAnsi="Arial" w:cs="Arial"/>
        </w:rPr>
        <w:t xml:space="preserve">/2014, de 21 de noviembre por el Director del Servicio de </w:t>
      </w:r>
      <w:r w:rsidRPr="001335A6">
        <w:rPr>
          <w:rFonts w:ascii="Arial" w:eastAsia="Times New Roman" w:hAnsi="Arial" w:cs="Arial"/>
        </w:rPr>
        <w:t xml:space="preserve">Calidad Ambiental del Gobierno de Navarra, para el Proyecto de campo de tiro en la “Hoya de </w:t>
      </w:r>
      <w:proofErr w:type="spellStart"/>
      <w:r w:rsidRPr="001335A6">
        <w:rPr>
          <w:rFonts w:ascii="Arial" w:eastAsia="Times New Roman" w:hAnsi="Arial" w:cs="Arial"/>
        </w:rPr>
        <w:t>Lucea</w:t>
      </w:r>
      <w:proofErr w:type="spellEnd"/>
      <w:r w:rsidRPr="001335A6">
        <w:rPr>
          <w:rFonts w:ascii="Arial" w:eastAsia="Times New Roman" w:hAnsi="Arial" w:cs="Arial"/>
        </w:rPr>
        <w:t xml:space="preserve">” en el término municipal de Ayegui.  </w:t>
      </w:r>
    </w:p>
    <w:p w14:paraId="56160FE1" w14:textId="77777777" w:rsidR="00E07398" w:rsidRPr="001335A6" w:rsidRDefault="003A1E49">
      <w:pPr>
        <w:spacing w:after="142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>La Sección de Régimen Jurídico de Medio Ambiente del Servicio Jurídico de la Dirección General de Medio Ambiente y Ordenación del Territorio responde en informe de fecha 24 de agosto de 2017 que, revisado el expediente, procede ratificar el informe jurídic</w:t>
      </w:r>
      <w:r w:rsidRPr="001335A6">
        <w:rPr>
          <w:rFonts w:ascii="Arial" w:eastAsia="Times New Roman" w:hAnsi="Arial" w:cs="Arial"/>
        </w:rPr>
        <w:t xml:space="preserve">o emitido con fecha 6 de junio de 2017, debiendo considerar caducada la Autorización de afecciones ambientales al Proyecto “campo de tiro” en la “Hoya de </w:t>
      </w:r>
      <w:proofErr w:type="spellStart"/>
      <w:r w:rsidRPr="001335A6">
        <w:rPr>
          <w:rFonts w:ascii="Arial" w:eastAsia="Times New Roman" w:hAnsi="Arial" w:cs="Arial"/>
        </w:rPr>
        <w:t>Lucea</w:t>
      </w:r>
      <w:proofErr w:type="spellEnd"/>
      <w:r w:rsidRPr="001335A6">
        <w:rPr>
          <w:rFonts w:ascii="Arial" w:eastAsia="Times New Roman" w:hAnsi="Arial" w:cs="Arial"/>
        </w:rPr>
        <w:t xml:space="preserve">” en Ayegui, promovido por el Ayuntamiento de Ayegui, concedida mediante Resolución </w:t>
      </w:r>
      <w:proofErr w:type="spellStart"/>
      <w:r w:rsidRPr="001335A6">
        <w:rPr>
          <w:rFonts w:ascii="Arial" w:eastAsia="Times New Roman" w:hAnsi="Arial" w:cs="Arial"/>
        </w:rPr>
        <w:t>223E</w:t>
      </w:r>
      <w:proofErr w:type="spellEnd"/>
      <w:r w:rsidRPr="001335A6">
        <w:rPr>
          <w:rFonts w:ascii="Arial" w:eastAsia="Times New Roman" w:hAnsi="Arial" w:cs="Arial"/>
        </w:rPr>
        <w:t>/2014, de</w:t>
      </w:r>
      <w:r w:rsidRPr="001335A6">
        <w:rPr>
          <w:rFonts w:ascii="Arial" w:eastAsia="Times New Roman" w:hAnsi="Arial" w:cs="Arial"/>
        </w:rPr>
        <w:t xml:space="preserve"> 21 de noviembre, del Director del Servicio de Calidad Ambiental. </w:t>
      </w:r>
    </w:p>
    <w:p w14:paraId="01DE7767" w14:textId="6E3A7F27" w:rsidR="00E07398" w:rsidRPr="001335A6" w:rsidRDefault="003A1E49">
      <w:pPr>
        <w:spacing w:after="122" w:line="356" w:lineRule="auto"/>
        <w:ind w:left="-5" w:right="35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5.- ¿Tiene constancia el Departamento de Desarrollo Rural y Medio Ambiente de la convocatoria para el 27 de agosto pasado, por parte del Ayuntamiento de </w:t>
      </w:r>
      <w:proofErr w:type="spellStart"/>
      <w:r w:rsidRPr="001335A6">
        <w:rPr>
          <w:rFonts w:ascii="Arial" w:eastAsia="Times New Roman" w:hAnsi="Arial" w:cs="Arial"/>
        </w:rPr>
        <w:t>Aiegi</w:t>
      </w:r>
      <w:proofErr w:type="spellEnd"/>
      <w:r w:rsidRPr="001335A6">
        <w:rPr>
          <w:rFonts w:ascii="Arial" w:eastAsia="Times New Roman" w:hAnsi="Arial" w:cs="Arial"/>
        </w:rPr>
        <w:t xml:space="preserve">, de la actividad de </w:t>
      </w:r>
      <w:r w:rsidRPr="001335A6">
        <w:rPr>
          <w:rFonts w:ascii="Arial" w:eastAsia="Times New Roman" w:hAnsi="Arial" w:cs="Arial"/>
        </w:rPr>
        <w:t xml:space="preserve">tiro al plato en un campo de tiro que, al parecer, carece que autorización? </w:t>
      </w:r>
    </w:p>
    <w:p w14:paraId="0A8C5F7A" w14:textId="77777777" w:rsidR="001335A6" w:rsidRDefault="003A1E49">
      <w:pPr>
        <w:spacing w:after="118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No se tiene constancia en esta Dirección General de Medio Ambiente de que esta actividad se iba a llevar a cabo el día 27 de agosto.  </w:t>
      </w:r>
    </w:p>
    <w:p w14:paraId="6FD727EA" w14:textId="34F733D6" w:rsidR="00E07398" w:rsidRPr="001335A6" w:rsidRDefault="003A1E49">
      <w:pPr>
        <w:spacing w:after="122" w:line="356" w:lineRule="auto"/>
        <w:ind w:left="-5" w:right="35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>6.- ¿Se ha solicitado por parte del ayunta</w:t>
      </w:r>
      <w:r w:rsidRPr="001335A6">
        <w:rPr>
          <w:rFonts w:ascii="Arial" w:eastAsia="Times New Roman" w:hAnsi="Arial" w:cs="Arial"/>
        </w:rPr>
        <w:t xml:space="preserve">miento de </w:t>
      </w:r>
      <w:proofErr w:type="spellStart"/>
      <w:r w:rsidRPr="001335A6">
        <w:rPr>
          <w:rFonts w:ascii="Arial" w:eastAsia="Times New Roman" w:hAnsi="Arial" w:cs="Arial"/>
        </w:rPr>
        <w:t>Aiegi</w:t>
      </w:r>
      <w:proofErr w:type="spellEnd"/>
      <w:r w:rsidRPr="001335A6">
        <w:rPr>
          <w:rFonts w:ascii="Arial" w:eastAsia="Times New Roman" w:hAnsi="Arial" w:cs="Arial"/>
        </w:rPr>
        <w:t xml:space="preserve"> algún permiso específico para llevar a cabo dicha actividad el 27 de agosto pasado? ¿Ha concedido algún Departamento del Gobierno de Navarra permiso para llevarla a cabo? </w:t>
      </w:r>
    </w:p>
    <w:p w14:paraId="2C2340B5" w14:textId="77777777" w:rsidR="00E07398" w:rsidRPr="001335A6" w:rsidRDefault="003A1E49">
      <w:pPr>
        <w:spacing w:after="118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No se tiene constancia de solicitudes de uso de dicho campo de tiro </w:t>
      </w:r>
      <w:r w:rsidRPr="001335A6">
        <w:rPr>
          <w:rFonts w:ascii="Arial" w:eastAsia="Times New Roman" w:hAnsi="Arial" w:cs="Arial"/>
        </w:rPr>
        <w:t xml:space="preserve">y no se ha solicitado informe acerca de este evento en concreto. </w:t>
      </w:r>
    </w:p>
    <w:p w14:paraId="5F762D9A" w14:textId="77777777" w:rsidR="00E07398" w:rsidRPr="001335A6" w:rsidRDefault="003A1E49">
      <w:pPr>
        <w:spacing w:after="122" w:line="356" w:lineRule="auto"/>
        <w:ind w:left="-5" w:right="35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7.- Con posterioridad a realización de dicha actividad, ¿se ha realizado alguna inspección por parte de </w:t>
      </w:r>
      <w:proofErr w:type="spellStart"/>
      <w:r w:rsidRPr="001335A6">
        <w:rPr>
          <w:rFonts w:ascii="Arial" w:eastAsia="Times New Roman" w:hAnsi="Arial" w:cs="Arial"/>
        </w:rPr>
        <w:t>guarderío</w:t>
      </w:r>
      <w:proofErr w:type="spellEnd"/>
      <w:r w:rsidRPr="001335A6">
        <w:rPr>
          <w:rFonts w:ascii="Arial" w:eastAsia="Times New Roman" w:hAnsi="Arial" w:cs="Arial"/>
        </w:rPr>
        <w:t xml:space="preserve"> forestal para comprobar que se han eliminado los restos de plomo y platos ge</w:t>
      </w:r>
      <w:r w:rsidRPr="001335A6">
        <w:rPr>
          <w:rFonts w:ascii="Arial" w:eastAsia="Times New Roman" w:hAnsi="Arial" w:cs="Arial"/>
        </w:rPr>
        <w:t xml:space="preserve">nerados por dicha actividad? </w:t>
      </w:r>
    </w:p>
    <w:p w14:paraId="5CBA0ABE" w14:textId="77777777" w:rsidR="001335A6" w:rsidRDefault="003A1E49">
      <w:pPr>
        <w:spacing w:after="118" w:line="356" w:lineRule="auto"/>
        <w:ind w:left="-5" w:right="32" w:hanging="10"/>
        <w:jc w:val="both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No se ha requerido al </w:t>
      </w:r>
      <w:proofErr w:type="spellStart"/>
      <w:r w:rsidRPr="001335A6">
        <w:rPr>
          <w:rFonts w:ascii="Arial" w:eastAsia="Times New Roman" w:hAnsi="Arial" w:cs="Arial"/>
        </w:rPr>
        <w:t>Guarderío</w:t>
      </w:r>
      <w:proofErr w:type="spellEnd"/>
      <w:r w:rsidRPr="001335A6">
        <w:rPr>
          <w:rFonts w:ascii="Arial" w:eastAsia="Times New Roman" w:hAnsi="Arial" w:cs="Arial"/>
        </w:rPr>
        <w:t xml:space="preserve"> de Medio Ambiente la realización de ninguna inspección en el Campo de Tiro de Ayegui/</w:t>
      </w:r>
      <w:proofErr w:type="spellStart"/>
      <w:r w:rsidRPr="001335A6">
        <w:rPr>
          <w:rFonts w:ascii="Arial" w:eastAsia="Times New Roman" w:hAnsi="Arial" w:cs="Arial"/>
        </w:rPr>
        <w:t>Aiegi</w:t>
      </w:r>
      <w:proofErr w:type="spellEnd"/>
      <w:r w:rsidRPr="001335A6">
        <w:rPr>
          <w:rFonts w:ascii="Arial" w:eastAsia="Times New Roman" w:hAnsi="Arial" w:cs="Arial"/>
        </w:rPr>
        <w:t xml:space="preserve"> tras la celebración de la tirada el día 27 de agosto, dado que no se tenía constancia de la citada cele</w:t>
      </w:r>
      <w:r w:rsidRPr="001335A6">
        <w:rPr>
          <w:rFonts w:ascii="Arial" w:eastAsia="Times New Roman" w:hAnsi="Arial" w:cs="Arial"/>
        </w:rPr>
        <w:t xml:space="preserve">bración. </w:t>
      </w:r>
    </w:p>
    <w:p w14:paraId="3A014640" w14:textId="77777777" w:rsidR="001335A6" w:rsidRDefault="003A1E49">
      <w:pPr>
        <w:spacing w:after="103"/>
        <w:ind w:left="10" w:right="50" w:hanging="10"/>
        <w:jc w:val="center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 xml:space="preserve">Pamplona, 10 de noviembre de 2022 </w:t>
      </w:r>
    </w:p>
    <w:p w14:paraId="2D50A5C3" w14:textId="76CAD527" w:rsidR="001335A6" w:rsidRDefault="001335A6">
      <w:pPr>
        <w:spacing w:after="103"/>
        <w:ind w:left="10" w:right="50" w:hanging="10"/>
        <w:jc w:val="center"/>
        <w:rPr>
          <w:rFonts w:ascii="Arial" w:hAnsi="Arial" w:cs="Arial"/>
        </w:rPr>
      </w:pPr>
      <w:r w:rsidRPr="001335A6">
        <w:rPr>
          <w:rFonts w:ascii="Arial" w:eastAsia="Times New Roman" w:hAnsi="Arial" w:cs="Arial"/>
        </w:rPr>
        <w:t>La Consejera de Desarrollo Rural y Medio Ambiente</w:t>
      </w:r>
      <w:r w:rsidRPr="001335A6">
        <w:rPr>
          <w:rFonts w:ascii="Arial" w:eastAsia="Times New Roman" w:hAnsi="Arial" w:cs="Arial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3A1E49" w:rsidRPr="001335A6">
        <w:rPr>
          <w:rFonts w:ascii="Arial" w:eastAsia="Times New Roman" w:hAnsi="Arial" w:cs="Arial"/>
        </w:rPr>
        <w:t xml:space="preserve">Itziar Gómez López </w:t>
      </w:r>
    </w:p>
    <w:sectPr w:rsidR="001335A6" w:rsidSect="001335A6">
      <w:pgSz w:w="11906" w:h="16838"/>
      <w:pgMar w:top="1560" w:right="851" w:bottom="28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98"/>
    <w:rsid w:val="001335A6"/>
    <w:rsid w:val="003A1E49"/>
    <w:rsid w:val="00E0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1A40"/>
  <w15:docId w15:val="{5EF69171-99EE-4C6D-ABE2-7664E488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4453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3</cp:revision>
  <dcterms:created xsi:type="dcterms:W3CDTF">2022-11-15T15:15:00Z</dcterms:created>
  <dcterms:modified xsi:type="dcterms:W3CDTF">2022-11-15T15:16:00Z</dcterms:modified>
</cp:coreProperties>
</file>