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y calendario para que la nueva UCI pediátrica esté en pleno funcionamiento antes del final de la legislatura actual,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María Luisa De Simón Caballero, Portavoz del GP Mixto-Izquierda-Ezkerra, al amparo de lo establecido en el reglamento de la Cámara, presenta la siguiente pregunta oral para que sea contestada por el Gobierno de Navarra en la próxima sesión de Pleno de Control de este Parlamento.</w:t>
      </w:r>
    </w:p>
    <w:p>
      <w:pPr>
        <w:pStyle w:val="0"/>
        <w:suppressAutoHyphens w:val="false"/>
        <w:rPr>
          <w:rStyle w:val="1"/>
        </w:rPr>
      </w:pPr>
      <w:r>
        <w:rPr>
          <w:rStyle w:val="1"/>
        </w:rPr>
        <w:t xml:space="preserve">El pasado 21 de febrero, el Defensor de pueblo del Gobierno de Navarra, respondía a la queja de personal sanitario de la unidad de cuidados intensivos pediátrica del Hospital universitario de Navarra, presentada el pasado 2 de enero de 2023.</w:t>
      </w:r>
    </w:p>
    <w:p>
      <w:pPr>
        <w:pStyle w:val="0"/>
        <w:suppressAutoHyphens w:val="false"/>
        <w:rPr>
          <w:rStyle w:val="1"/>
        </w:rPr>
      </w:pPr>
      <w:r>
        <w:rPr>
          <w:rStyle w:val="1"/>
        </w:rPr>
        <w:t xml:space="preserve">Ante el periplo sufrido por esta unidad y su precaria situación actual, el defensor del pueblo recomienda al gobierno de Navarra, la mejora de las condiciones de la citada UCI pediátrica para garantizar la forma más adecuada de atención a los y las pacientes menores, así como a sus familiares. Recomienda para ello y a la mayor brevedad posible, que se establezcan las dotaciones necesarias.</w:t>
      </w:r>
    </w:p>
    <w:p>
      <w:pPr>
        <w:pStyle w:val="0"/>
        <w:suppressAutoHyphens w:val="false"/>
        <w:rPr>
          <w:rStyle w:val="1"/>
        </w:rPr>
      </w:pPr>
      <w:r>
        <w:rPr>
          <w:rStyle w:val="1"/>
        </w:rPr>
        <w:t xml:space="preserve">El pasado 11 de enero, una representación de personal sanitario de esta unidad, así como familiares de pacientes compareció en sesión parlamentaria. Demandaron la construcción de una nueva UCI pediátrica en el edificio de Materno-infantil, que cuente con boxes individuales, un espacio para las familias y luz natural.</w:t>
      </w:r>
    </w:p>
    <w:p>
      <w:pPr>
        <w:pStyle w:val="0"/>
        <w:suppressAutoHyphens w:val="false"/>
        <w:rPr>
          <w:rStyle w:val="1"/>
        </w:rPr>
      </w:pPr>
      <w:r>
        <w:rPr>
          <w:rStyle w:val="1"/>
        </w:rPr>
        <w:t xml:space="preserve">Estando en la recta final de legislatura, esta es una asignatura pendiente que el gobierno actual debe asumir.</w:t>
      </w:r>
    </w:p>
    <w:p>
      <w:pPr>
        <w:pStyle w:val="0"/>
        <w:suppressAutoHyphens w:val="false"/>
        <w:rPr>
          <w:rStyle w:val="1"/>
        </w:rPr>
      </w:pPr>
      <w:r>
        <w:rPr>
          <w:rStyle w:val="1"/>
        </w:rPr>
        <w:t xml:space="preserve">¿Qué acciones y calendario implementará el gobierno de Navarra, para que la nueva UCI pediátrica esté en pleno funcionamiento antes del final de la legislatura actual?</w:t>
      </w:r>
    </w:p>
    <w:p>
      <w:pPr>
        <w:pStyle w:val="0"/>
        <w:suppressAutoHyphens w:val="false"/>
        <w:rPr>
          <w:rStyle w:val="1"/>
        </w:rPr>
      </w:pPr>
      <w:r>
        <w:rPr>
          <w:rStyle w:val="1"/>
        </w:rPr>
        <w:t xml:space="preserve">Pamplona-Iruñea, a 27 de febrero de 2023</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