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9CE4" w14:textId="1EFE30B1" w:rsidR="00D07E9B" w:rsidRDefault="00D07E9B">
      <w:pPr>
        <w:ind w:left="-15" w:right="-10"/>
      </w:pPr>
      <w:r>
        <w:t xml:space="preserve">Garapen Ekonomiko eta </w:t>
      </w:r>
      <w:proofErr w:type="spellStart"/>
      <w:r>
        <w:t>Enpresarialeko</w:t>
      </w:r>
      <w:proofErr w:type="spellEnd"/>
      <w:r>
        <w:t xml:space="preserve"> kontseilari Mikel Irujo </w:t>
      </w:r>
      <w:proofErr w:type="spellStart"/>
      <w:r>
        <w:t>Amezaga</w:t>
      </w:r>
      <w:proofErr w:type="spellEnd"/>
      <w:r>
        <w:t xml:space="preserve"> jaunak, Navarra Suma talde parlamentarioari atxikita dagoen foru parlamentari Cristina Ibarrola </w:t>
      </w:r>
      <w:proofErr w:type="spellStart"/>
      <w:r>
        <w:t>Guillén</w:t>
      </w:r>
      <w:proofErr w:type="spellEnd"/>
      <w:r>
        <w:t xml:space="preserve"> andreak aurkeztutako 10-22/PES-00311 idatzizko galderari buruz. Honako hau zioen galderak: </w:t>
      </w:r>
    </w:p>
    <w:p w14:paraId="6DD386C4" w14:textId="2F4F7C05" w:rsidR="00FD6E2B" w:rsidRDefault="00D07E9B">
      <w:pPr>
        <w:numPr>
          <w:ilvl w:val="0"/>
          <w:numId w:val="1"/>
        </w:numPr>
        <w:spacing w:after="192" w:line="249" w:lineRule="auto"/>
        <w:ind w:hanging="240"/>
        <w:jc w:val="left"/>
      </w:pPr>
      <w:r>
        <w:rPr>
          <w:i/>
          <w:sz w:val="23"/>
        </w:rPr>
        <w:t xml:space="preserve">Zergatik daude bi enpresa pribatutan biltegiratuta Sodena, CEN eta </w:t>
      </w:r>
      <w:proofErr w:type="spellStart"/>
      <w:r>
        <w:rPr>
          <w:i/>
          <w:sz w:val="23"/>
        </w:rPr>
        <w:t>Albyn</w:t>
      </w:r>
      <w:proofErr w:type="spellEnd"/>
      <w:r>
        <w:rPr>
          <w:i/>
          <w:sz w:val="23"/>
        </w:rPr>
        <w:t xml:space="preserve"> </w:t>
      </w:r>
      <w:proofErr w:type="spellStart"/>
      <w:r>
        <w:rPr>
          <w:i/>
          <w:sz w:val="23"/>
        </w:rPr>
        <w:t>Medicalen</w:t>
      </w:r>
      <w:proofErr w:type="spellEnd"/>
      <w:r>
        <w:rPr>
          <w:i/>
          <w:sz w:val="23"/>
        </w:rPr>
        <w:t xml:space="preserve"> arteko hitzarmenean soberan gelditu eta diru publikoaren bidez finantzatutako maskarak?  </w:t>
      </w:r>
    </w:p>
    <w:p w14:paraId="66E5FD72" w14:textId="77777777" w:rsidR="00FD6E2B" w:rsidRDefault="00D07E9B">
      <w:pPr>
        <w:numPr>
          <w:ilvl w:val="0"/>
          <w:numId w:val="1"/>
        </w:numPr>
        <w:spacing w:after="192" w:line="249" w:lineRule="auto"/>
        <w:ind w:hanging="240"/>
        <w:jc w:val="left"/>
      </w:pPr>
      <w:r>
        <w:rPr>
          <w:i/>
          <w:sz w:val="23"/>
        </w:rPr>
        <w:t xml:space="preserve">Nork erabaki du hori?  </w:t>
      </w:r>
    </w:p>
    <w:p w14:paraId="5D8A4092" w14:textId="77777777" w:rsidR="00D07E9B" w:rsidRDefault="00D07E9B">
      <w:pPr>
        <w:numPr>
          <w:ilvl w:val="0"/>
          <w:numId w:val="1"/>
        </w:numPr>
        <w:spacing w:after="0" w:line="249" w:lineRule="auto"/>
        <w:ind w:hanging="240"/>
        <w:jc w:val="left"/>
      </w:pPr>
      <w:r>
        <w:rPr>
          <w:i/>
          <w:sz w:val="23"/>
        </w:rPr>
        <w:t xml:space="preserve">Zergatik erabiltzen da maskaren biltegiratze horretan ere enpresa pribatu bat, hitzarmenarekin zerikusirik izan ez duena?  </w:t>
      </w:r>
    </w:p>
    <w:p w14:paraId="6464B6AE" w14:textId="09BDC801" w:rsidR="00D07E9B" w:rsidRDefault="00D07E9B">
      <w:pPr>
        <w:ind w:left="-15" w:right="-10" w:firstLine="0"/>
      </w:pPr>
      <w:r>
        <w:t xml:space="preserve">Garapen Ekonomiko eta </w:t>
      </w:r>
      <w:proofErr w:type="spellStart"/>
      <w:r>
        <w:t>Enpresarialeko</w:t>
      </w:r>
      <w:proofErr w:type="spellEnd"/>
      <w:r>
        <w:t xml:space="preserve"> Departamentuak PES 232/2022 idatzizko galderari erantzunez jakinarazi zuen bezala, 2020ko ekainaren erdi aldera, </w:t>
      </w:r>
      <w:proofErr w:type="spellStart"/>
      <w:r>
        <w:t>CENek</w:t>
      </w:r>
      <w:proofErr w:type="spellEnd"/>
      <w:r>
        <w:t xml:space="preserve"> enpresentzat egiten zituen eskarien erritmoa eta bolumena motelduta zeuden, ez ziren helarazitako aurreikuspenen arabera kudeatutako eskariak gauzatzeko adina, eta material stock-a biltegiratzeko leku faltaren arazoa sortu zen. Halaber, aurreko beste erantzun horretan informazioa eman zen alderdiek arazoari heltzeko 2020ko uztailaren 2an egindako bileraz eta, besteak beste, bilera hartan adostutakoaren haritik materiala biltegiratzeko leku bila egindako kudeaketez. Enpresentzako NBE materiala eskuratzeko kanalean inplikatutako alderdiek elkarrekin adostutako kudeaketak izan ziren. Materiala biltegiratzeko leku faltaren arazoa enpresa pribatu baten laguntzari esker konpondu zen, lekua eskaini baitzuen ordainik eskatu gabe.  </w:t>
      </w:r>
    </w:p>
    <w:p w14:paraId="3994E395" w14:textId="50AE8F1A" w:rsidR="00D07E9B" w:rsidRDefault="00D07E9B">
      <w:pPr>
        <w:ind w:left="-15" w:right="-10"/>
      </w:pPr>
      <w:r>
        <w:t xml:space="preserve">Hori guztia jakinarazten dizut, Nafarroako Parlamentuko Erregelamenduaren 194. artikuluak xedatua betez. </w:t>
      </w:r>
    </w:p>
    <w:p w14:paraId="520519BD" w14:textId="06C11D7C" w:rsidR="00FD6E2B" w:rsidRDefault="00D07E9B">
      <w:pPr>
        <w:spacing w:after="219" w:line="259" w:lineRule="auto"/>
        <w:ind w:left="10" w:right="4" w:hanging="10"/>
        <w:jc w:val="center"/>
      </w:pPr>
      <w:r>
        <w:t xml:space="preserve">Iruñean, 2022ko azaroaren 7an </w:t>
      </w:r>
    </w:p>
    <w:p w14:paraId="5D3FC4D1" w14:textId="0CB7548B" w:rsidR="00FD6E2B" w:rsidRDefault="00D07E9B" w:rsidP="00D07E9B">
      <w:pPr>
        <w:spacing w:after="170" w:line="259" w:lineRule="auto"/>
        <w:ind w:left="10" w:right="12" w:hanging="10"/>
        <w:jc w:val="center"/>
      </w:pPr>
      <w:r>
        <w:t xml:space="preserve">Garapen Ekonomiko eta </w:t>
      </w:r>
      <w:proofErr w:type="spellStart"/>
      <w:r>
        <w:t>Enpresarialeko</w:t>
      </w:r>
      <w:proofErr w:type="spellEnd"/>
      <w:r>
        <w:t xml:space="preserve"> kontseilaria: Mikel Irujo </w:t>
      </w:r>
      <w:proofErr w:type="spellStart"/>
      <w:r>
        <w:t>Amezaga</w:t>
      </w:r>
      <w:proofErr w:type="spellEnd"/>
      <w:r>
        <w:t xml:space="preserve"> </w:t>
      </w:r>
    </w:p>
    <w:sectPr w:rsidR="00FD6E2B" w:rsidSect="00D07E9B">
      <w:pgSz w:w="11906" w:h="16838"/>
      <w:pgMar w:top="1985" w:right="1412" w:bottom="156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F3E2D"/>
    <w:multiLevelType w:val="hybridMultilevel"/>
    <w:tmpl w:val="23BA1732"/>
    <w:lvl w:ilvl="0" w:tplc="4CDCF6BC">
      <w:start w:val="1"/>
      <w:numFmt w:val="decimal"/>
      <w:lvlText w:val="%1-"/>
      <w:lvlJc w:val="left"/>
      <w:pPr>
        <w:ind w:left="93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3BE88354">
      <w:start w:val="1"/>
      <w:numFmt w:val="lowerLetter"/>
      <w:lvlText w:val="%2"/>
      <w:lvlJc w:val="left"/>
      <w:pPr>
        <w:ind w:left="178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C50031DE">
      <w:start w:val="1"/>
      <w:numFmt w:val="lowerRoman"/>
      <w:lvlText w:val="%3"/>
      <w:lvlJc w:val="left"/>
      <w:pPr>
        <w:ind w:left="250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5F1C08D6">
      <w:start w:val="1"/>
      <w:numFmt w:val="decimal"/>
      <w:lvlText w:val="%4"/>
      <w:lvlJc w:val="left"/>
      <w:pPr>
        <w:ind w:left="322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5DA03F8C">
      <w:start w:val="1"/>
      <w:numFmt w:val="lowerLetter"/>
      <w:lvlText w:val="%5"/>
      <w:lvlJc w:val="left"/>
      <w:pPr>
        <w:ind w:left="394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532062E2">
      <w:start w:val="1"/>
      <w:numFmt w:val="lowerRoman"/>
      <w:lvlText w:val="%6"/>
      <w:lvlJc w:val="left"/>
      <w:pPr>
        <w:ind w:left="466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D520D048">
      <w:start w:val="1"/>
      <w:numFmt w:val="decimal"/>
      <w:lvlText w:val="%7"/>
      <w:lvlJc w:val="left"/>
      <w:pPr>
        <w:ind w:left="538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D2965998">
      <w:start w:val="1"/>
      <w:numFmt w:val="lowerLetter"/>
      <w:lvlText w:val="%8"/>
      <w:lvlJc w:val="left"/>
      <w:pPr>
        <w:ind w:left="610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AA947472">
      <w:start w:val="1"/>
      <w:numFmt w:val="lowerRoman"/>
      <w:lvlText w:val="%9"/>
      <w:lvlJc w:val="left"/>
      <w:pPr>
        <w:ind w:left="682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num w:numId="1" w16cid:durableId="14282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B"/>
    <w:rsid w:val="004A2E0D"/>
    <w:rsid w:val="006B0351"/>
    <w:rsid w:val="00D07E9B"/>
    <w:rsid w:val="00FD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9F1B"/>
  <w15:docId w15:val="{B9539232-BE27-4877-BB19-0B172FE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firstLine="698"/>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1426</Characters>
  <Application>Microsoft Office Word</Application>
  <DocSecurity>0</DocSecurity>
  <Lines>11</Lines>
  <Paragraphs>3</Paragraphs>
  <ScaleCrop>false</ScaleCrop>
  <Company>Hewlett-Packard Company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2022-12-12T10:57:00Z</dcterms:created>
  <dcterms:modified xsi:type="dcterms:W3CDTF">2023-03-16T08:29:00Z</dcterms:modified>
</cp:coreProperties>
</file>