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40FA" w14:textId="55C44CD6" w:rsidR="00D24D98" w:rsidRDefault="002B056C">
      <w:pPr>
        <w:rPr>
          <w:lang w:val="es-ES"/>
        </w:rPr>
      </w:pPr>
      <w:r>
        <w:rPr>
          <w:lang w:val="es-ES"/>
        </w:rPr>
        <w:t>23POR-135</w:t>
      </w:r>
    </w:p>
    <w:p w14:paraId="333F90B0" w14:textId="49DBB041" w:rsidR="00B653B1" w:rsidRDefault="002B056C" w:rsidP="00B65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s-ES"/>
        </w:rPr>
      </w:pPr>
      <w:r w:rsidRPr="002B056C">
        <w:rPr>
          <w:lang w:val="es-ES"/>
        </w:rPr>
        <w:t xml:space="preserve">Javier Arza Porras, </w:t>
      </w:r>
      <w:r w:rsidR="00B653B1">
        <w:rPr>
          <w:rFonts w:ascii="Calibri" w:hAnsi="Calibri" w:cs="Calibri"/>
          <w:kern w:val="0"/>
          <w:lang w:val="es-ES"/>
        </w:rPr>
        <w:t xml:space="preserve">parlamentario del grupo parlamentario de EH </w:t>
      </w:r>
      <w:r w:rsidR="00B653B1">
        <w:rPr>
          <w:rFonts w:ascii="Calibri" w:hAnsi="Calibri" w:cs="Calibri"/>
          <w:kern w:val="0"/>
          <w:lang w:val="es-ES"/>
        </w:rPr>
        <w:t>Bildu Nafarroa</w:t>
      </w:r>
      <w:r w:rsidR="00B653B1">
        <w:rPr>
          <w:rFonts w:ascii="Calibri" w:hAnsi="Calibri" w:cs="Calibri"/>
          <w:kern w:val="0"/>
          <w:lang w:val="es-ES"/>
        </w:rPr>
        <w:t>, al</w:t>
      </w:r>
      <w:r w:rsidR="00B653B1">
        <w:rPr>
          <w:rFonts w:ascii="Calibri" w:hAnsi="Calibri" w:cs="Calibri"/>
          <w:kern w:val="0"/>
          <w:lang w:val="es-ES"/>
        </w:rPr>
        <w:t xml:space="preserve"> </w:t>
      </w:r>
      <w:r w:rsidR="00B653B1">
        <w:rPr>
          <w:rFonts w:ascii="Calibri" w:hAnsi="Calibri" w:cs="Calibri"/>
          <w:kern w:val="0"/>
          <w:lang w:val="es-ES"/>
        </w:rPr>
        <w:t xml:space="preserve">amparo de lo establecido en el Reglamento de la Cámara, realiza la siguiente </w:t>
      </w:r>
      <w:r w:rsidR="00B653B1">
        <w:rPr>
          <w:rFonts w:ascii="Calibri" w:hAnsi="Calibri" w:cs="Calibri"/>
          <w:kern w:val="0"/>
          <w:lang w:val="es-ES"/>
        </w:rPr>
        <w:t xml:space="preserve">pregunta oral </w:t>
      </w:r>
      <w:r w:rsidR="00B653B1">
        <w:rPr>
          <w:rFonts w:ascii="Calibri" w:hAnsi="Calibri" w:cs="Calibri"/>
          <w:kern w:val="0"/>
          <w:lang w:val="es-ES"/>
        </w:rPr>
        <w:t xml:space="preserve">para que sea respondida en </w:t>
      </w:r>
      <w:r w:rsidR="00B653B1">
        <w:rPr>
          <w:rFonts w:ascii="Calibri" w:hAnsi="Calibri" w:cs="Calibri"/>
          <w:kern w:val="0"/>
          <w:lang w:val="es-ES"/>
        </w:rPr>
        <w:t xml:space="preserve">el Pleno </w:t>
      </w:r>
      <w:r w:rsidR="00B653B1">
        <w:rPr>
          <w:rFonts w:ascii="Calibri" w:hAnsi="Calibri" w:cs="Calibri"/>
          <w:kern w:val="0"/>
          <w:lang w:val="es-ES"/>
        </w:rPr>
        <w:t>por la Consejera de Vivienda, Juventud y Políticas</w:t>
      </w:r>
      <w:r w:rsidR="00B653B1">
        <w:rPr>
          <w:rFonts w:ascii="Calibri" w:hAnsi="Calibri" w:cs="Calibri"/>
          <w:kern w:val="0"/>
          <w:lang w:val="es-ES"/>
        </w:rPr>
        <w:t xml:space="preserve"> </w:t>
      </w:r>
      <w:r w:rsidR="00B653B1">
        <w:rPr>
          <w:rFonts w:ascii="Calibri" w:hAnsi="Calibri" w:cs="Calibri"/>
          <w:kern w:val="0"/>
          <w:lang w:val="es-ES"/>
        </w:rPr>
        <w:t>Migratorias, Dña. Begoña Alfaro García.</w:t>
      </w:r>
    </w:p>
    <w:p w14:paraId="747FA51E" w14:textId="1CBFC272" w:rsidR="00B653B1" w:rsidRDefault="00B653B1" w:rsidP="00B65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es-ES"/>
        </w:rPr>
      </w:pPr>
      <w:r>
        <w:rPr>
          <w:rFonts w:ascii="Calibri" w:hAnsi="Calibri" w:cs="Calibri"/>
          <w:kern w:val="0"/>
          <w:lang w:val="es-ES"/>
        </w:rPr>
        <w:t>Los días 20 y 21 de septiembre se celebrará en Pamplona-Iruñea el Consejo de</w:t>
      </w:r>
      <w:r>
        <w:rPr>
          <w:rFonts w:ascii="Calibri" w:hAnsi="Calibri" w:cs="Calibri"/>
          <w:kern w:val="0"/>
          <w:lang w:val="es-ES"/>
        </w:rPr>
        <w:t xml:space="preserve"> </w:t>
      </w:r>
      <w:r>
        <w:rPr>
          <w:rFonts w:ascii="Calibri" w:hAnsi="Calibri" w:cs="Calibri"/>
          <w:kern w:val="0"/>
          <w:lang w:val="es-ES"/>
        </w:rPr>
        <w:t>Administración de Frontex</w:t>
      </w:r>
      <w:r>
        <w:rPr>
          <w:rFonts w:ascii="Calibri" w:hAnsi="Calibri" w:cs="Calibri"/>
          <w:kern w:val="0"/>
          <w:lang w:val="es-ES"/>
        </w:rPr>
        <w:t>.</w:t>
      </w:r>
      <w:r>
        <w:rPr>
          <w:rFonts w:ascii="Calibri" w:hAnsi="Calibri" w:cs="Calibri"/>
          <w:kern w:val="0"/>
          <w:lang w:val="es-ES"/>
        </w:rPr>
        <w:t xml:space="preserve"> ¿Por qué se ha elegido esta sede, ha ofrecido el Gobierno de Navarra</w:t>
      </w:r>
      <w:r>
        <w:rPr>
          <w:rFonts w:ascii="Calibri" w:hAnsi="Calibri" w:cs="Calibri"/>
          <w:kern w:val="0"/>
          <w:lang w:val="es-ES"/>
        </w:rPr>
        <w:t xml:space="preserve"> </w:t>
      </w:r>
      <w:r>
        <w:rPr>
          <w:rFonts w:ascii="Calibri" w:hAnsi="Calibri" w:cs="Calibri"/>
          <w:kern w:val="0"/>
          <w:lang w:val="es-ES"/>
        </w:rPr>
        <w:t>que se celebre en Pamplona-Iruñea?</w:t>
      </w:r>
    </w:p>
    <w:p w14:paraId="1BA32CAF" w14:textId="45658063" w:rsidR="00B653B1" w:rsidRDefault="00B653B1" w:rsidP="00B653B1">
      <w:pPr>
        <w:rPr>
          <w:lang w:val="es-ES"/>
        </w:rPr>
      </w:pPr>
      <w:r>
        <w:rPr>
          <w:rFonts w:ascii="Calibri" w:hAnsi="Calibri" w:cs="Calibri"/>
          <w:kern w:val="0"/>
          <w:lang w:val="es-ES"/>
        </w:rPr>
        <w:t>Iruñea/Pamplona 14 de septiembre de 2023</w:t>
      </w:r>
    </w:p>
    <w:p w14:paraId="39EC39AB" w14:textId="1191A63D" w:rsidR="002B056C" w:rsidRPr="002B056C" w:rsidRDefault="002B056C" w:rsidP="00B653B1">
      <w:pPr>
        <w:rPr>
          <w:lang w:val="es-ES"/>
        </w:rPr>
      </w:pPr>
      <w:r>
        <w:rPr>
          <w:lang w:val="es-ES"/>
        </w:rPr>
        <w:t xml:space="preserve">El Parlamentario Foral: </w:t>
      </w:r>
      <w:r w:rsidRPr="002B056C">
        <w:rPr>
          <w:lang w:val="es-ES"/>
        </w:rPr>
        <w:t>Javier Arza Porras</w:t>
      </w:r>
    </w:p>
    <w:sectPr w:rsidR="002B056C" w:rsidRPr="002B056C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6C"/>
    <w:rsid w:val="002B056C"/>
    <w:rsid w:val="00B653B1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C1B0"/>
  <w15:chartTrackingRefBased/>
  <w15:docId w15:val="{5FA29974-A7F4-4FB0-999E-612D49CB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2023-09-15T09:40:00Z</dcterms:created>
  <dcterms:modified xsi:type="dcterms:W3CDTF">2023-09-18T12:09:00Z</dcterms:modified>
</cp:coreProperties>
</file>