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3B4D" w14:textId="20F82F02" w:rsidR="000B27A5" w:rsidRPr="000B27A5" w:rsidRDefault="000B27A5" w:rsidP="000B27A5">
      <w:pPr>
        <w:pStyle w:val="Style"/>
        <w:spacing w:before="100" w:beforeAutospacing="1" w:after="200" w:line="276" w:lineRule="auto"/>
        <w:jc w:val="both"/>
        <w:textAlignment w:val="baseline"/>
        <w:rPr>
          <w:bCs/>
          <w:sz w:val="22"/>
          <w:szCs w:val="22"/>
          <w:rFonts w:ascii="Calibri" w:eastAsia="Arial" w:hAnsi="Calibri" w:cs="Calibri"/>
        </w:rPr>
      </w:pPr>
      <w:r>
        <w:rPr>
          <w:sz w:val="22"/>
          <w:rFonts w:ascii="Calibri" w:hAnsi="Calibri"/>
        </w:rPr>
        <w:t xml:space="preserve">23POR-171</w:t>
      </w:r>
    </w:p>
    <w:p w14:paraId="05C7E9E6" w14:textId="6ED9C9AD" w:rsidR="000B27A5" w:rsidRPr="000B27A5" w:rsidRDefault="000B27A5" w:rsidP="000B27A5">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Alderdi Sozialista talde parlamentarioaren eledun Ramón Alzórriz Goñi jaunak, Legebiltzarreko Erregelamenduak ezarritakoaren babesean, gaurkotasun handiko honako galdera hau egiten du, Nafarroako Gobernuko lehendakariak 2022ko urriaren 5eko Osoko Bilkuran ahoz erantzun dezan:</w:t>
      </w:r>
      <w:r>
        <w:rPr>
          <w:sz w:val="22"/>
          <w:b/>
          <w:rFonts w:ascii="Calibri" w:hAnsi="Calibri"/>
        </w:rPr>
        <w:t xml:space="preserve"> </w:t>
      </w:r>
    </w:p>
    <w:p w14:paraId="5C59DC66" w14:textId="16E56BFB" w:rsidR="000B27A5" w:rsidRPr="000B27A5" w:rsidRDefault="000B27A5" w:rsidP="000B27A5">
      <w:pPr>
        <w:pStyle w:val="Style"/>
        <w:spacing w:before="100" w:beforeAutospacing="1" w:after="200" w:line="276" w:lineRule="auto"/>
        <w:ind w:left="5" w:right="29"/>
        <w:jc w:val="both"/>
        <w:textAlignment w:val="baseline"/>
        <w:rPr>
          <w:sz w:val="22"/>
          <w:szCs w:val="22"/>
          <w:rFonts w:ascii="Calibri" w:hAnsi="Calibri" w:cs="Calibri"/>
        </w:rPr>
      </w:pPr>
      <w:r>
        <w:rPr>
          <w:sz w:val="22"/>
          <w:rFonts w:ascii="Calibri" w:hAnsi="Calibri"/>
        </w:rPr>
        <w:t xml:space="preserve">Europar Batasuneko estatuek turismo-ibilgailuen, furgoneten, autobusen eta kamioien emisioak arautzen dituen erregelamendua –Euro 7 izenez ezagunagoa– indarrean sartzea atzeratzeko erabakia hartu ondoren:</w:t>
      </w:r>
      <w:r>
        <w:rPr>
          <w:sz w:val="22"/>
          <w:rFonts w:ascii="Calibri" w:hAnsi="Calibri"/>
        </w:rPr>
        <w:t xml:space="preserve"> </w:t>
      </w:r>
      <w:r>
        <w:rPr>
          <w:sz w:val="22"/>
          <w:rFonts w:ascii="Calibri" w:hAnsi="Calibri"/>
        </w:rPr>
        <w:t xml:space="preserve">Zer ondorio izanen ditu Nafarroarentzat?</w:t>
      </w:r>
      <w:r>
        <w:rPr>
          <w:sz w:val="22"/>
          <w:b/>
          <w:rFonts w:ascii="Calibri" w:hAnsi="Calibri"/>
        </w:rPr>
        <w:t xml:space="preserve"> </w:t>
      </w:r>
    </w:p>
    <w:p w14:paraId="21CE9D73" w14:textId="77777777" w:rsidR="000B27A5" w:rsidRPr="000B27A5" w:rsidRDefault="000B27A5" w:rsidP="000B27A5">
      <w:pPr>
        <w:pStyle w:val="Style"/>
        <w:spacing w:before="100" w:beforeAutospacing="1" w:after="200" w:line="276" w:lineRule="auto"/>
        <w:ind w:right="29"/>
        <w:textAlignment w:val="baseline"/>
        <w:rPr>
          <w:w w:val="92"/>
          <w:sz w:val="22"/>
          <w:szCs w:val="22"/>
          <w:rFonts w:ascii="Calibri" w:eastAsia="Arial" w:hAnsi="Calibri" w:cs="Calibri"/>
        </w:rPr>
      </w:pPr>
      <w:r>
        <w:rPr>
          <w:sz w:val="22"/>
          <w:rFonts w:ascii="Calibri" w:hAnsi="Calibri"/>
        </w:rPr>
        <w:t xml:space="preserve">Iruñean, 2022ko urriaren 2an</w:t>
      </w:r>
      <w:r>
        <w:rPr>
          <w:sz w:val="22"/>
          <w:rFonts w:ascii="Calibri" w:hAnsi="Calibri"/>
        </w:rPr>
        <w:t xml:space="preserve"> </w:t>
      </w:r>
    </w:p>
    <w:p w14:paraId="313D95CF" w14:textId="4B9983AF" w:rsidR="000B27A5" w:rsidRPr="000B27A5" w:rsidRDefault="000B27A5" w:rsidP="000B27A5">
      <w:pPr>
        <w:pStyle w:val="Style"/>
        <w:spacing w:before="100" w:beforeAutospacing="1" w:after="200" w:line="276" w:lineRule="auto"/>
        <w:ind w:right="29"/>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Ramón Alzórriz Goñi</w:t>
      </w:r>
    </w:p>
    <w:sectPr w:rsidR="000B27A5" w:rsidRPr="000B27A5" w:rsidSect="000B27A5">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51250"/>
    <w:rsid w:val="000B27A5"/>
    <w:rsid w:val="00427046"/>
    <w:rsid w:val="00551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7A38"/>
  <w15:docId w15:val="{D7CA2F6B-C650-4F34-98E4-1BECBC8B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586</Characters>
  <Application>Microsoft Office Word</Application>
  <DocSecurity>0</DocSecurity>
  <Lines>9</Lines>
  <Paragraphs>4</Paragraphs>
  <ScaleCrop>false</ScaleCrop>
  <Company>HP Inc.</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23POR-171</dc:title>
  <dc:creator>informatica</dc:creator>
  <cp:keywords>CreatedByIRIS_Readiris_17.0</cp:keywords>
  <cp:lastModifiedBy>Martin Cestao, Nerea</cp:lastModifiedBy>
  <cp:revision>3</cp:revision>
  <dcterms:created xsi:type="dcterms:W3CDTF">2023-10-02T07:39:00Z</dcterms:created>
  <dcterms:modified xsi:type="dcterms:W3CDTF">2023-10-02T07:47:00Z</dcterms:modified>
</cp:coreProperties>
</file>