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1EB31" w14:textId="51BD50E0" w:rsidR="001C516B" w:rsidRPr="007357B8" w:rsidRDefault="006C0125" w:rsidP="00FF121A">
      <w:pPr>
        <w:pStyle w:val="Style"/>
        <w:spacing w:before="100" w:beforeAutospacing="1" w:after="200" w:line="276" w:lineRule="auto"/>
        <w:ind w:left="247" w:firstLine="708"/>
        <w:jc w:val="both"/>
        <w:rPr>
          <w:rFonts w:ascii="Calibri" w:hAnsi="Calibri" w:cs="Calibri"/>
          <w:sz w:val="22"/>
          <w:szCs w:val="22"/>
        </w:rPr>
      </w:pPr>
      <w:r w:rsidRPr="007357B8">
        <w:rPr>
          <w:rFonts w:ascii="Calibri" w:hAnsi="Calibri" w:cs="Calibri"/>
          <w:sz w:val="22"/>
          <w:szCs w:val="22"/>
        </w:rPr>
        <w:t>23PES-141</w:t>
      </w:r>
    </w:p>
    <w:p w14:paraId="2EC9222B" w14:textId="5C791A75" w:rsidR="007357B8" w:rsidRDefault="00FF121A" w:rsidP="00FF121A">
      <w:pPr>
        <w:pStyle w:val="Style"/>
        <w:spacing w:before="100" w:beforeAutospacing="1" w:after="200" w:line="276" w:lineRule="auto"/>
        <w:ind w:left="955" w:right="41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357B8">
        <w:rPr>
          <w:rFonts w:ascii="Calibri" w:eastAsia="Arial" w:hAnsi="Calibri" w:cs="Calibri"/>
          <w:sz w:val="22"/>
          <w:szCs w:val="22"/>
        </w:rPr>
        <w:t xml:space="preserve">Doña Raquel Garbayo </w:t>
      </w:r>
      <w:proofErr w:type="spellStart"/>
      <w:r w:rsidRPr="007357B8">
        <w:rPr>
          <w:rFonts w:ascii="Calibri" w:eastAsia="Arial" w:hAnsi="Calibri" w:cs="Calibri"/>
          <w:sz w:val="22"/>
          <w:szCs w:val="22"/>
        </w:rPr>
        <w:t>Berdonces</w:t>
      </w:r>
      <w:proofErr w:type="spellEnd"/>
      <w:r w:rsidRPr="007357B8">
        <w:rPr>
          <w:rFonts w:ascii="Calibri" w:eastAsia="Arial" w:hAnsi="Calibri" w:cs="Calibri"/>
          <w:sz w:val="22"/>
          <w:szCs w:val="22"/>
        </w:rPr>
        <w:t xml:space="preserve">, miembro de las Cortes de Navarra, adscrita al Grupo Parlamentario Unión del Pueblo </w:t>
      </w:r>
      <w:r w:rsidRPr="007357B8">
        <w:rPr>
          <w:rFonts w:ascii="Calibri" w:eastAsia="Arial" w:hAnsi="Calibri" w:cs="Calibri"/>
          <w:sz w:val="22"/>
          <w:szCs w:val="22"/>
        </w:rPr>
        <w:t xml:space="preserve">Navarro (UPN), al amparo de lo dispuesto en el Reglamento de la Cámara, realiza la siguiente pregunta escrita al Gobierno de Navarra: </w:t>
      </w:r>
      <w:r w:rsidRPr="007357B8">
        <w:rPr>
          <w:rFonts w:ascii="Calibri" w:eastAsia="Arial" w:hAnsi="Calibri" w:cs="Calibri"/>
          <w:sz w:val="22"/>
          <w:szCs w:val="22"/>
        </w:rPr>
        <w:t>¿</w:t>
      </w:r>
      <w:r w:rsidR="007357B8">
        <w:rPr>
          <w:rFonts w:ascii="Calibri" w:eastAsia="Arial" w:hAnsi="Calibri" w:cs="Calibri"/>
          <w:sz w:val="22"/>
          <w:szCs w:val="22"/>
        </w:rPr>
        <w:t>q</w:t>
      </w:r>
      <w:r w:rsidRPr="007357B8">
        <w:rPr>
          <w:rFonts w:ascii="Calibri" w:eastAsia="Arial" w:hAnsi="Calibri" w:cs="Calibri"/>
          <w:sz w:val="22"/>
          <w:szCs w:val="22"/>
        </w:rPr>
        <w:t xml:space="preserve">ué previsión temporal baraja el Gobierno de Navarra para modificar la Ley de Cambio Climático y Transición Energética? </w:t>
      </w:r>
    </w:p>
    <w:p w14:paraId="49499A21" w14:textId="77777777" w:rsidR="007357B8" w:rsidRDefault="00FF121A" w:rsidP="00FF121A">
      <w:pPr>
        <w:pStyle w:val="Style"/>
        <w:spacing w:before="100" w:beforeAutospacing="1" w:after="200" w:line="276" w:lineRule="auto"/>
        <w:ind w:left="247" w:right="1757"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7357B8">
        <w:rPr>
          <w:rFonts w:ascii="Calibri" w:eastAsia="Arial" w:hAnsi="Calibri" w:cs="Calibri"/>
          <w:sz w:val="22"/>
          <w:szCs w:val="22"/>
        </w:rPr>
        <w:t>Pamplona, a 11 de octubre de 2023</w:t>
      </w:r>
    </w:p>
    <w:p w14:paraId="6E4516B9" w14:textId="5126EF3B" w:rsidR="001C516B" w:rsidRPr="007357B8" w:rsidRDefault="007357B8" w:rsidP="00FF121A">
      <w:pPr>
        <w:pStyle w:val="Style"/>
        <w:spacing w:before="100" w:beforeAutospacing="1" w:after="200" w:line="276" w:lineRule="auto"/>
        <w:ind w:left="247" w:right="1757" w:firstLine="70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</w:t>
      </w:r>
      <w:r w:rsidR="00FF121A" w:rsidRPr="007357B8">
        <w:rPr>
          <w:rFonts w:ascii="Calibri" w:eastAsia="Arial" w:hAnsi="Calibri" w:cs="Calibri"/>
          <w:sz w:val="22"/>
          <w:szCs w:val="22"/>
        </w:rPr>
        <w:t xml:space="preserve">Raquel Garbayo </w:t>
      </w:r>
      <w:proofErr w:type="spellStart"/>
      <w:r w:rsidR="00FF121A" w:rsidRPr="007357B8">
        <w:rPr>
          <w:rFonts w:ascii="Calibri" w:eastAsia="Arial" w:hAnsi="Calibri" w:cs="Calibri"/>
          <w:sz w:val="22"/>
          <w:szCs w:val="22"/>
        </w:rPr>
        <w:t>Berdonces</w:t>
      </w:r>
      <w:proofErr w:type="spellEnd"/>
      <w:r w:rsidR="00FF121A" w:rsidRPr="007357B8">
        <w:rPr>
          <w:rFonts w:ascii="Calibri" w:eastAsia="Arial" w:hAnsi="Calibri" w:cs="Calibri"/>
          <w:sz w:val="22"/>
          <w:szCs w:val="22"/>
        </w:rPr>
        <w:t xml:space="preserve"> </w:t>
      </w:r>
    </w:p>
    <w:sectPr w:rsidR="001C516B" w:rsidRPr="007357B8" w:rsidSect="007357B8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16B"/>
    <w:rsid w:val="001C516B"/>
    <w:rsid w:val="006C0125"/>
    <w:rsid w:val="007357B8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3777"/>
  <w15:docId w15:val="{2557D411-88FF-40F5-817C-E9DB3EC2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393</Characters>
  <Application>Microsoft Office Word</Application>
  <DocSecurity>0</DocSecurity>
  <Lines>3</Lines>
  <Paragraphs>1</Paragraphs>
  <ScaleCrop>false</ScaleCrop>
  <Company>HP Inc.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23PES-141</dc:title>
  <dc:creator>informatica</dc:creator>
  <cp:keywords>CreatedByIRIS_Readiris_17.0</cp:keywords>
  <cp:lastModifiedBy>Mauleón, Fernando</cp:lastModifiedBy>
  <cp:revision>4</cp:revision>
  <dcterms:created xsi:type="dcterms:W3CDTF">2023-10-16T06:16:00Z</dcterms:created>
  <dcterms:modified xsi:type="dcterms:W3CDTF">2023-10-16T06:18:00Z</dcterms:modified>
</cp:coreProperties>
</file>