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6C67" w14:textId="67ABB951" w:rsidR="0027490B" w:rsidRPr="00014F0A" w:rsidRDefault="00270183" w:rsidP="007C5477">
      <w:pPr>
        <w:pStyle w:val="Style"/>
        <w:spacing w:before="100" w:beforeAutospacing="1" w:after="200" w:line="276" w:lineRule="auto"/>
        <w:ind w:right="240"/>
        <w:textAlignment w:val="baseline"/>
        <w:rPr>
          <w:rFonts w:ascii="Calibri" w:hAnsi="Calibri" w:cs="Calibri"/>
          <w:bCs/>
          <w:sz w:val="22"/>
          <w:szCs w:val="22"/>
        </w:rPr>
      </w:pPr>
      <w:r w:rsidRPr="00014F0A">
        <w:rPr>
          <w:rFonts w:ascii="Calibri" w:eastAsia="Arial" w:hAnsi="Calibri" w:cs="Calibri"/>
          <w:bCs/>
          <w:w w:val="92"/>
          <w:sz w:val="22"/>
          <w:szCs w:val="22"/>
        </w:rPr>
        <w:t>23PES-156</w:t>
      </w:r>
    </w:p>
    <w:p w14:paraId="3D456DBB" w14:textId="7EB972E2" w:rsidR="0027490B" w:rsidRPr="00270183" w:rsidRDefault="00796EB7" w:rsidP="007C5477">
      <w:pPr>
        <w:pStyle w:val="Style"/>
        <w:spacing w:before="100" w:beforeAutospacing="1" w:after="200" w:line="276" w:lineRule="auto"/>
        <w:ind w:right="24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14F0A">
        <w:rPr>
          <w:rFonts w:ascii="Calibri" w:eastAsia="Arial" w:hAnsi="Calibri" w:cs="Calibri"/>
          <w:bCs/>
          <w:sz w:val="22"/>
          <w:szCs w:val="22"/>
        </w:rPr>
        <w:t>Adolfo Araiz Flamarique</w:t>
      </w:r>
      <w:r w:rsidRPr="00270183">
        <w:rPr>
          <w:rFonts w:ascii="Calibri" w:eastAsia="Arial" w:hAnsi="Calibri" w:cs="Calibri"/>
          <w:b/>
          <w:sz w:val="22"/>
          <w:szCs w:val="22"/>
        </w:rPr>
        <w:t xml:space="preserve">, </w:t>
      </w:r>
      <w:r w:rsidRPr="00270183">
        <w:rPr>
          <w:rFonts w:ascii="Calibri" w:hAnsi="Calibri" w:cs="Calibri"/>
          <w:sz w:val="22"/>
          <w:szCs w:val="22"/>
        </w:rPr>
        <w:t xml:space="preserve">miembro del Grupo Parlamentario </w:t>
      </w:r>
      <w:r w:rsidRPr="00014F0A">
        <w:rPr>
          <w:rFonts w:ascii="Calibri" w:eastAsia="Arial" w:hAnsi="Calibri" w:cs="Calibri"/>
          <w:bCs/>
          <w:sz w:val="22"/>
          <w:szCs w:val="22"/>
        </w:rPr>
        <w:t xml:space="preserve">E.H. </w:t>
      </w:r>
      <w:r w:rsidR="00014F0A" w:rsidRPr="00014F0A">
        <w:rPr>
          <w:rFonts w:ascii="Calibri" w:eastAsia="Arial" w:hAnsi="Calibri" w:cs="Calibri"/>
          <w:bCs/>
          <w:sz w:val="22"/>
          <w:szCs w:val="22"/>
        </w:rPr>
        <w:t xml:space="preserve">Bildu Nafarroa, </w:t>
      </w:r>
      <w:r w:rsidRPr="00270183">
        <w:rPr>
          <w:rFonts w:ascii="Calibri" w:hAnsi="Calibri" w:cs="Calibri"/>
          <w:sz w:val="22"/>
          <w:szCs w:val="22"/>
        </w:rPr>
        <w:t xml:space="preserve">ante la Mesa de la Cámara presenta para su tramitación las siguientes </w:t>
      </w:r>
      <w:r w:rsidR="00014F0A" w:rsidRPr="00014F0A">
        <w:rPr>
          <w:rFonts w:ascii="Calibri" w:eastAsia="Arial" w:hAnsi="Calibri" w:cs="Calibri"/>
          <w:bCs/>
          <w:sz w:val="22"/>
          <w:szCs w:val="22"/>
        </w:rPr>
        <w:t xml:space="preserve">preguntas </w:t>
      </w:r>
      <w:r w:rsidRPr="00014F0A">
        <w:rPr>
          <w:rFonts w:ascii="Calibri" w:eastAsia="Arial" w:hAnsi="Calibri" w:cs="Calibri"/>
          <w:bCs/>
          <w:sz w:val="22"/>
          <w:szCs w:val="22"/>
        </w:rPr>
        <w:t xml:space="preserve">para su respuesta </w:t>
      </w:r>
      <w:r w:rsidR="00014F0A" w:rsidRPr="00014F0A">
        <w:rPr>
          <w:rFonts w:ascii="Calibri" w:eastAsia="Arial" w:hAnsi="Calibri" w:cs="Calibri"/>
          <w:bCs/>
          <w:sz w:val="22"/>
          <w:szCs w:val="22"/>
        </w:rPr>
        <w:t>escrita:</w:t>
      </w:r>
      <w:r w:rsidR="00014F0A" w:rsidRPr="00270183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B8F6F42" w14:textId="30A08560" w:rsidR="0027490B" w:rsidRPr="00270183" w:rsidRDefault="00796EB7" w:rsidP="007C5477">
      <w:pPr>
        <w:pStyle w:val="Style"/>
        <w:spacing w:before="100" w:beforeAutospacing="1" w:after="200" w:line="276" w:lineRule="auto"/>
        <w:ind w:right="3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 xml:space="preserve">La Ley Foral 8/2006, de 20 de junio de Seguridad Pública de Navarra en su artículo 6 establece que el departamento que tenga atribuida la competencia en materia de seguridad pública será el órgano responsable de llevar a cabo la política de protección y seguridad ciudadana de la Comunidad Foral, correspondiéndole coma en tal sentido, ejercer la dirección superior del cuerpo de </w:t>
      </w:r>
      <w:r>
        <w:rPr>
          <w:rFonts w:ascii="Calibri" w:hAnsi="Calibri" w:cs="Calibri"/>
          <w:sz w:val="22"/>
          <w:szCs w:val="22"/>
        </w:rPr>
        <w:t>Policía</w:t>
      </w:r>
      <w:r w:rsidRPr="00270183">
        <w:rPr>
          <w:rFonts w:ascii="Calibri" w:hAnsi="Calibri" w:cs="Calibri"/>
          <w:sz w:val="22"/>
          <w:szCs w:val="22"/>
        </w:rPr>
        <w:t xml:space="preserve"> Foral y la </w:t>
      </w:r>
      <w:r w:rsidR="007C5477">
        <w:rPr>
          <w:rFonts w:ascii="Calibri" w:hAnsi="Calibri" w:cs="Calibri"/>
          <w:w w:val="92"/>
          <w:sz w:val="22"/>
          <w:szCs w:val="22"/>
        </w:rPr>
        <w:t>“</w:t>
      </w:r>
      <w:r w:rsidRPr="00014F0A">
        <w:rPr>
          <w:rFonts w:ascii="Calibri" w:hAnsi="Calibri" w:cs="Calibri"/>
          <w:w w:val="92"/>
          <w:sz w:val="22"/>
          <w:szCs w:val="22"/>
        </w:rPr>
        <w:t xml:space="preserve">coordinación de las </w:t>
      </w:r>
      <w:r w:rsidR="00627695">
        <w:rPr>
          <w:rFonts w:ascii="Calibri" w:hAnsi="Calibri" w:cs="Calibri"/>
          <w:w w:val="92"/>
          <w:sz w:val="22"/>
          <w:szCs w:val="22"/>
        </w:rPr>
        <w:t>p</w:t>
      </w:r>
      <w:r>
        <w:rPr>
          <w:rFonts w:ascii="Calibri" w:hAnsi="Calibri" w:cs="Calibri"/>
          <w:w w:val="92"/>
          <w:sz w:val="22"/>
          <w:szCs w:val="22"/>
        </w:rPr>
        <w:t>olicía</w:t>
      </w:r>
      <w:r w:rsidRPr="00014F0A">
        <w:rPr>
          <w:rFonts w:ascii="Calibri" w:hAnsi="Calibri" w:cs="Calibri"/>
          <w:w w:val="92"/>
          <w:sz w:val="22"/>
          <w:szCs w:val="22"/>
        </w:rPr>
        <w:t xml:space="preserve">s </w:t>
      </w:r>
      <w:r w:rsidR="00627695">
        <w:rPr>
          <w:rFonts w:ascii="Calibri" w:hAnsi="Calibri" w:cs="Calibri"/>
          <w:w w:val="92"/>
          <w:sz w:val="22"/>
          <w:szCs w:val="22"/>
        </w:rPr>
        <w:t>l</w:t>
      </w:r>
      <w:r w:rsidRPr="00014F0A">
        <w:rPr>
          <w:rFonts w:ascii="Calibri" w:hAnsi="Calibri" w:cs="Calibri"/>
          <w:w w:val="92"/>
          <w:sz w:val="22"/>
          <w:szCs w:val="22"/>
        </w:rPr>
        <w:t>ocales</w:t>
      </w:r>
      <w:r w:rsidR="007C5477">
        <w:rPr>
          <w:rFonts w:ascii="Calibri" w:hAnsi="Calibri" w:cs="Calibri"/>
          <w:w w:val="92"/>
          <w:sz w:val="22"/>
          <w:szCs w:val="22"/>
        </w:rPr>
        <w:t>”</w:t>
      </w:r>
      <w:r w:rsidRPr="00014F0A">
        <w:rPr>
          <w:rFonts w:ascii="Calibri" w:hAnsi="Calibri" w:cs="Calibri"/>
          <w:w w:val="92"/>
          <w:sz w:val="22"/>
          <w:szCs w:val="22"/>
        </w:rPr>
        <w:t>.</w:t>
      </w:r>
      <w:r w:rsidRPr="00270183">
        <w:rPr>
          <w:rFonts w:ascii="Calibri" w:hAnsi="Calibri" w:cs="Calibri"/>
          <w:i/>
          <w:iCs/>
          <w:w w:val="92"/>
          <w:sz w:val="22"/>
          <w:szCs w:val="22"/>
        </w:rPr>
        <w:t xml:space="preserve"> </w:t>
      </w:r>
    </w:p>
    <w:p w14:paraId="38AC0607" w14:textId="77777777" w:rsidR="0027490B" w:rsidRPr="00014F0A" w:rsidRDefault="00796EB7" w:rsidP="007C5477">
      <w:pPr>
        <w:pStyle w:val="Style"/>
        <w:spacing w:before="100" w:beforeAutospacing="1" w:after="200" w:line="276" w:lineRule="auto"/>
        <w:ind w:right="312"/>
        <w:textAlignment w:val="baseline"/>
        <w:rPr>
          <w:rFonts w:ascii="Calibri" w:hAnsi="Calibri" w:cs="Calibri"/>
          <w:sz w:val="22"/>
          <w:szCs w:val="22"/>
        </w:rPr>
      </w:pPr>
      <w:r w:rsidRPr="00014F0A">
        <w:rPr>
          <w:rFonts w:ascii="Calibri" w:hAnsi="Calibri" w:cs="Calibri"/>
          <w:sz w:val="22"/>
          <w:szCs w:val="22"/>
        </w:rPr>
        <w:t xml:space="preserve">A la vista de lo anterior se formulan para su respuesta por escrito las siguientes preguntas: </w:t>
      </w:r>
    </w:p>
    <w:p w14:paraId="3A700639" w14:textId="39A803C0" w:rsidR="0027490B" w:rsidRPr="00270183" w:rsidRDefault="00796EB7" w:rsidP="007C5477">
      <w:pPr>
        <w:pStyle w:val="Style"/>
        <w:spacing w:before="100" w:beforeAutospacing="1" w:after="200" w:line="276" w:lineRule="auto"/>
        <w:ind w:right="3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1.-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 xml:space="preserve">¿En qué se viene concretando por el Departamento competente en materia de seguridad pública </w:t>
      </w:r>
      <w:r w:rsidR="00AC626B">
        <w:rPr>
          <w:rFonts w:ascii="Calibri" w:hAnsi="Calibri" w:cs="Calibri"/>
          <w:sz w:val="22"/>
          <w:szCs w:val="22"/>
        </w:rPr>
        <w:t>–</w:t>
      </w:r>
      <w:r w:rsidRPr="00270183">
        <w:rPr>
          <w:rFonts w:ascii="Calibri" w:hAnsi="Calibri" w:cs="Calibri"/>
          <w:sz w:val="22"/>
          <w:szCs w:val="22"/>
        </w:rPr>
        <w:t>normalmente quien ha tenido las competencias relacionadas con Interior</w:t>
      </w:r>
      <w:r w:rsidR="00AC626B">
        <w:rPr>
          <w:rFonts w:ascii="Calibri" w:hAnsi="Calibri" w:cs="Calibri"/>
          <w:sz w:val="22"/>
          <w:szCs w:val="22"/>
        </w:rPr>
        <w:t xml:space="preserve">– </w:t>
      </w:r>
      <w:r w:rsidRPr="00270183">
        <w:rPr>
          <w:rFonts w:ascii="Calibri" w:hAnsi="Calibri" w:cs="Calibri"/>
          <w:sz w:val="22"/>
          <w:szCs w:val="22"/>
        </w:rPr>
        <w:t xml:space="preserve">esa función de coordinación? </w:t>
      </w:r>
    </w:p>
    <w:p w14:paraId="76AB7DB7" w14:textId="3F3DA23D" w:rsidR="0027490B" w:rsidRPr="00270183" w:rsidRDefault="00796EB7" w:rsidP="007C5477">
      <w:pPr>
        <w:pStyle w:val="Style"/>
        <w:spacing w:before="100" w:beforeAutospacing="1" w:after="200" w:line="276" w:lineRule="auto"/>
        <w:ind w:right="312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2.-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>¿</w:t>
      </w:r>
      <w:r w:rsidR="00014F0A">
        <w:rPr>
          <w:rFonts w:ascii="Calibri" w:hAnsi="Calibri" w:cs="Calibri"/>
          <w:sz w:val="22"/>
          <w:szCs w:val="22"/>
        </w:rPr>
        <w:t>Q</w:t>
      </w:r>
      <w:r w:rsidRPr="00270183">
        <w:rPr>
          <w:rFonts w:ascii="Calibri" w:hAnsi="Calibri" w:cs="Calibri"/>
          <w:sz w:val="22"/>
          <w:szCs w:val="22"/>
        </w:rPr>
        <w:t xml:space="preserve">ué órgano existe en Navarra para desarrollar la coordinación entre el Departamento de Interior y las </w:t>
      </w:r>
      <w:r w:rsidR="0062769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s </w:t>
      </w:r>
      <w:r w:rsidR="00627695">
        <w:rPr>
          <w:rFonts w:ascii="Calibri" w:hAnsi="Calibri" w:cs="Calibri"/>
          <w:sz w:val="22"/>
          <w:szCs w:val="22"/>
        </w:rPr>
        <w:t>l</w:t>
      </w:r>
      <w:r w:rsidRPr="00270183">
        <w:rPr>
          <w:rFonts w:ascii="Calibri" w:hAnsi="Calibri" w:cs="Calibri"/>
          <w:sz w:val="22"/>
          <w:szCs w:val="22"/>
        </w:rPr>
        <w:t xml:space="preserve">ocales? </w:t>
      </w:r>
    </w:p>
    <w:p w14:paraId="2C02BA7C" w14:textId="120D9774" w:rsidR="0027490B" w:rsidRPr="00270183" w:rsidRDefault="00796EB7" w:rsidP="007C5477">
      <w:pPr>
        <w:pStyle w:val="Style"/>
        <w:spacing w:before="100" w:beforeAutospacing="1" w:after="200" w:line="276" w:lineRule="auto"/>
        <w:ind w:right="3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3.-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 xml:space="preserve">¿En algún momento por el Departamento de Interior se ha requerido a alguna </w:t>
      </w:r>
      <w:r w:rsidR="0062769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 local para que no se extralimitara en sus funciones ya que se estaban ejerciendo funciones de </w:t>
      </w:r>
      <w:r w:rsidR="00396900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 </w:t>
      </w:r>
      <w:r w:rsidR="00396900">
        <w:rPr>
          <w:rFonts w:ascii="Calibri" w:hAnsi="Calibri" w:cs="Calibri"/>
          <w:sz w:val="22"/>
          <w:szCs w:val="22"/>
        </w:rPr>
        <w:t>J</w:t>
      </w:r>
      <w:r w:rsidRPr="00270183">
        <w:rPr>
          <w:rFonts w:ascii="Calibri" w:hAnsi="Calibri" w:cs="Calibri"/>
          <w:sz w:val="22"/>
          <w:szCs w:val="22"/>
        </w:rPr>
        <w:t xml:space="preserve">udicial que no se le correspondían? </w:t>
      </w:r>
    </w:p>
    <w:p w14:paraId="3B384611" w14:textId="6FE33946" w:rsidR="00014F0A" w:rsidRDefault="00796EB7" w:rsidP="007C5477">
      <w:pPr>
        <w:pStyle w:val="Style"/>
        <w:spacing w:before="100" w:beforeAutospacing="1" w:after="200" w:line="276" w:lineRule="auto"/>
        <w:ind w:right="3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4.-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 xml:space="preserve">¿Conoce el Departamento de Interior el Acuerdo que se adoptó en el seno de la Comisión Nacional de Coordinación de la </w:t>
      </w:r>
      <w:r>
        <w:rPr>
          <w:rFonts w:ascii="Calibri" w:hAnsi="Calibri" w:cs="Calibri"/>
          <w:sz w:val="22"/>
          <w:szCs w:val="22"/>
        </w:rPr>
        <w:t>Policía</w:t>
      </w:r>
      <w:r w:rsidRPr="00270183">
        <w:rPr>
          <w:rFonts w:ascii="Calibri" w:hAnsi="Calibri" w:cs="Calibri"/>
          <w:sz w:val="22"/>
          <w:szCs w:val="22"/>
        </w:rPr>
        <w:t xml:space="preserve"> Judicial en relación con la actuación de algunas </w:t>
      </w:r>
      <w:r w:rsidR="0062769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s locales como </w:t>
      </w:r>
      <w:r>
        <w:rPr>
          <w:rFonts w:ascii="Calibri" w:hAnsi="Calibri" w:cs="Calibri"/>
          <w:sz w:val="22"/>
          <w:szCs w:val="22"/>
        </w:rPr>
        <w:t>Policía</w:t>
      </w:r>
      <w:r w:rsidRPr="00270183">
        <w:rPr>
          <w:rFonts w:ascii="Calibri" w:hAnsi="Calibri" w:cs="Calibri"/>
          <w:sz w:val="22"/>
          <w:szCs w:val="22"/>
        </w:rPr>
        <w:t xml:space="preserve"> Judicial Específica fuera del marco competencia</w:t>
      </w:r>
      <w:r w:rsidR="00303495">
        <w:rPr>
          <w:rFonts w:ascii="Calibri" w:hAnsi="Calibri" w:cs="Calibri"/>
          <w:sz w:val="22"/>
          <w:szCs w:val="22"/>
        </w:rPr>
        <w:t>l</w:t>
      </w:r>
      <w:r w:rsidRPr="00270183">
        <w:rPr>
          <w:rFonts w:ascii="Calibri" w:hAnsi="Calibri" w:cs="Calibri"/>
          <w:sz w:val="22"/>
          <w:szCs w:val="22"/>
        </w:rPr>
        <w:t xml:space="preserve"> previsto en la legislación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>vigente?</w:t>
      </w:r>
    </w:p>
    <w:p w14:paraId="0F336691" w14:textId="22AE6D00" w:rsidR="0027490B" w:rsidRPr="00270183" w:rsidRDefault="00796EB7" w:rsidP="007C5477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5.-</w:t>
      </w:r>
      <w:r w:rsidR="00014F0A">
        <w:rPr>
          <w:rFonts w:ascii="Calibri" w:hAnsi="Calibri" w:cs="Calibri"/>
          <w:sz w:val="22"/>
          <w:szCs w:val="22"/>
        </w:rPr>
        <w:t xml:space="preserve"> </w:t>
      </w:r>
      <w:r w:rsidRPr="00270183">
        <w:rPr>
          <w:rFonts w:ascii="Calibri" w:hAnsi="Calibri" w:cs="Calibri"/>
          <w:sz w:val="22"/>
          <w:szCs w:val="22"/>
        </w:rPr>
        <w:t xml:space="preserve">¿Se ha adoptado, en algún momento, algún acuerdo o medida por el Departamento de Interior para evitar que alguna </w:t>
      </w:r>
      <w:r w:rsidR="00352211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 </w:t>
      </w:r>
      <w:r w:rsidR="00352211">
        <w:rPr>
          <w:rFonts w:ascii="Calibri" w:hAnsi="Calibri" w:cs="Calibri"/>
          <w:sz w:val="22"/>
          <w:szCs w:val="22"/>
        </w:rPr>
        <w:t>l</w:t>
      </w:r>
      <w:r w:rsidRPr="00270183">
        <w:rPr>
          <w:rFonts w:ascii="Calibri" w:hAnsi="Calibri" w:cs="Calibri"/>
          <w:sz w:val="22"/>
          <w:szCs w:val="22"/>
        </w:rPr>
        <w:t xml:space="preserve">ocal ejerza funciones de </w:t>
      </w:r>
      <w:r w:rsidR="00A939FA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olicía</w:t>
      </w:r>
      <w:r w:rsidRPr="00270183">
        <w:rPr>
          <w:rFonts w:ascii="Calibri" w:hAnsi="Calibri" w:cs="Calibri"/>
          <w:sz w:val="22"/>
          <w:szCs w:val="22"/>
        </w:rPr>
        <w:t xml:space="preserve"> </w:t>
      </w:r>
      <w:r w:rsidR="00A939FA">
        <w:rPr>
          <w:rFonts w:ascii="Calibri" w:hAnsi="Calibri" w:cs="Calibri"/>
          <w:sz w:val="22"/>
          <w:szCs w:val="22"/>
        </w:rPr>
        <w:t>J</w:t>
      </w:r>
      <w:r w:rsidRPr="00270183">
        <w:rPr>
          <w:rFonts w:ascii="Calibri" w:hAnsi="Calibri" w:cs="Calibri"/>
          <w:sz w:val="22"/>
          <w:szCs w:val="22"/>
        </w:rPr>
        <w:t xml:space="preserve">udicial que no le corresponden? ¿Cuáles en concreto? </w:t>
      </w:r>
    </w:p>
    <w:p w14:paraId="41F28871" w14:textId="5E12DB5F" w:rsidR="0027490B" w:rsidRDefault="00796EB7" w:rsidP="007C547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270183">
        <w:rPr>
          <w:rFonts w:ascii="Calibri" w:hAnsi="Calibri" w:cs="Calibri"/>
          <w:sz w:val="22"/>
          <w:szCs w:val="22"/>
        </w:rPr>
        <w:t>Iruñea/Pamplona</w:t>
      </w:r>
      <w:r w:rsidR="00FB2962">
        <w:rPr>
          <w:rFonts w:ascii="Calibri" w:hAnsi="Calibri" w:cs="Calibri"/>
          <w:sz w:val="22"/>
          <w:szCs w:val="22"/>
        </w:rPr>
        <w:t>,</w:t>
      </w:r>
      <w:r w:rsidRPr="00270183">
        <w:rPr>
          <w:rFonts w:ascii="Calibri" w:hAnsi="Calibri" w:cs="Calibri"/>
          <w:sz w:val="22"/>
          <w:szCs w:val="22"/>
        </w:rPr>
        <w:t xml:space="preserve"> a 26 de octubre de 2023</w:t>
      </w:r>
    </w:p>
    <w:p w14:paraId="106920A2" w14:textId="32193895" w:rsidR="0027490B" w:rsidRPr="00270183" w:rsidRDefault="00014F0A" w:rsidP="007C5477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27490B" w:rsidRPr="00270183">
      <w:type w:val="continuous"/>
      <w:pgSz w:w="11900" w:h="16840"/>
      <w:pgMar w:top="926" w:right="1628" w:bottom="360" w:left="176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0B"/>
    <w:rsid w:val="00014F0A"/>
    <w:rsid w:val="00127AB7"/>
    <w:rsid w:val="001A4DF1"/>
    <w:rsid w:val="00270183"/>
    <w:rsid w:val="0027490B"/>
    <w:rsid w:val="002D4D88"/>
    <w:rsid w:val="00303495"/>
    <w:rsid w:val="00352211"/>
    <w:rsid w:val="00396900"/>
    <w:rsid w:val="00627695"/>
    <w:rsid w:val="00796EB7"/>
    <w:rsid w:val="007C5477"/>
    <w:rsid w:val="008D2B65"/>
    <w:rsid w:val="009A4634"/>
    <w:rsid w:val="00A939FA"/>
    <w:rsid w:val="00AC626B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2CFE"/>
  <w15:docId w15:val="{CFB9178C-42DE-4F57-A4DE-CDD5849D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1591</Characters>
  <Application>Microsoft Office Word</Application>
  <DocSecurity>0</DocSecurity>
  <Lines>13</Lines>
  <Paragraphs>3</Paragraphs>
  <ScaleCrop>false</ScaleCrop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23PES-156</dc:title>
  <dc:creator>informatica</dc:creator>
  <cp:keywords>CreatedByIRIS_Readiris_17.0</cp:keywords>
  <cp:lastModifiedBy>Mauleón, Fernando</cp:lastModifiedBy>
  <cp:revision>17</cp:revision>
  <dcterms:created xsi:type="dcterms:W3CDTF">2023-10-26T09:36:00Z</dcterms:created>
  <dcterms:modified xsi:type="dcterms:W3CDTF">2023-10-31T09:32:00Z</dcterms:modified>
</cp:coreProperties>
</file>