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C67E" w14:textId="3FA86E8A" w:rsidR="008D4497" w:rsidRPr="008D4497" w:rsidRDefault="008D4497" w:rsidP="002500AF">
      <w:pPr>
        <w:pStyle w:val="Style"/>
        <w:spacing w:before="100" w:beforeAutospacing="1" w:after="200" w:line="276" w:lineRule="auto"/>
        <w:ind w:left="950" w:right="1004"/>
        <w:jc w:val="both"/>
        <w:textAlignment w:val="baseline"/>
        <w:rPr>
          <w:rFonts w:ascii="Calibri" w:eastAsia="Arial" w:hAnsi="Calibri" w:cs="Calibri"/>
          <w:sz w:val="22"/>
          <w:szCs w:val="22"/>
        </w:rPr>
      </w:pPr>
      <w:r w:rsidRPr="008D4497">
        <w:rPr>
          <w:rFonts w:ascii="Calibri" w:eastAsia="Arial" w:hAnsi="Calibri" w:cs="Calibri"/>
          <w:sz w:val="22"/>
          <w:szCs w:val="22"/>
        </w:rPr>
        <w:t>23POR-231</w:t>
      </w:r>
    </w:p>
    <w:p w14:paraId="56770FC9" w14:textId="4E6751E1" w:rsidR="008D4497" w:rsidRPr="008D4497" w:rsidRDefault="00BE3FA0" w:rsidP="002500AF">
      <w:pPr>
        <w:pStyle w:val="Style"/>
        <w:spacing w:before="100" w:beforeAutospacing="1" w:after="200" w:line="276" w:lineRule="auto"/>
        <w:ind w:left="950" w:right="1004"/>
        <w:jc w:val="both"/>
        <w:textAlignment w:val="baseline"/>
        <w:rPr>
          <w:rFonts w:ascii="Calibri" w:hAnsi="Calibri" w:cs="Calibri"/>
          <w:sz w:val="22"/>
          <w:szCs w:val="22"/>
        </w:rPr>
      </w:pPr>
      <w:r w:rsidRPr="008D4497">
        <w:rPr>
          <w:rFonts w:ascii="Calibri" w:eastAsia="Arial" w:hAnsi="Calibri" w:cs="Calibri"/>
          <w:sz w:val="22"/>
          <w:szCs w:val="22"/>
        </w:rPr>
        <w:t>Doña M</w:t>
      </w:r>
      <w:r w:rsidR="008D4497">
        <w:rPr>
          <w:rFonts w:ascii="Calibri" w:eastAsia="Arial" w:hAnsi="Calibri" w:cs="Calibri"/>
          <w:sz w:val="22"/>
          <w:szCs w:val="22"/>
        </w:rPr>
        <w:t>.</w:t>
      </w:r>
      <w:r w:rsidRPr="008D4497">
        <w:rPr>
          <w:rFonts w:ascii="Calibri" w:eastAsia="Arial" w:hAnsi="Calibri" w:cs="Calibri"/>
          <w:sz w:val="22"/>
          <w:szCs w:val="22"/>
        </w:rPr>
        <w:t xml:space="preserve">ª Teresa Nosti Izquierdo, miembro de las Cortes de Navarra, portavoz de la </w:t>
      </w:r>
      <w:r w:rsidRPr="008D4497">
        <w:rPr>
          <w:rFonts w:ascii="Calibri" w:eastAsia="Arial" w:hAnsi="Calibri" w:cs="Calibri"/>
          <w:sz w:val="22"/>
          <w:szCs w:val="22"/>
        </w:rPr>
        <w:t>Agrupación Parlamentaria V</w:t>
      </w:r>
      <w:r>
        <w:rPr>
          <w:rFonts w:ascii="Calibri" w:eastAsia="Arial" w:hAnsi="Calibri" w:cs="Calibri"/>
          <w:sz w:val="22"/>
          <w:szCs w:val="22"/>
        </w:rPr>
        <w:t>ox</w:t>
      </w:r>
      <w:r w:rsidRPr="008D4497">
        <w:rPr>
          <w:rFonts w:ascii="Calibri" w:eastAsia="Arial" w:hAnsi="Calibri" w:cs="Calibri"/>
          <w:sz w:val="22"/>
          <w:szCs w:val="22"/>
        </w:rPr>
        <w:t xml:space="preserve"> Navarra, al amparo de lo dispuesto en el artículo 209 y siguientes del Reglamento de la Cámara, presenta la siguiente </w:t>
      </w:r>
      <w:r w:rsidR="008D4497" w:rsidRPr="008D4497">
        <w:rPr>
          <w:rFonts w:ascii="Calibri" w:eastAsia="Arial" w:hAnsi="Calibri" w:cs="Calibri"/>
          <w:bCs/>
          <w:sz w:val="22"/>
          <w:szCs w:val="22"/>
        </w:rPr>
        <w:t xml:space="preserve">pregunta oral </w:t>
      </w:r>
      <w:r w:rsidRPr="008D4497">
        <w:rPr>
          <w:rFonts w:ascii="Calibri" w:eastAsia="Arial" w:hAnsi="Calibri" w:cs="Calibri"/>
          <w:bCs/>
          <w:sz w:val="22"/>
          <w:szCs w:val="22"/>
        </w:rPr>
        <w:t xml:space="preserve">de máxima actualidad </w:t>
      </w:r>
      <w:r w:rsidRPr="008D4497">
        <w:rPr>
          <w:rFonts w:ascii="Calibri" w:eastAsia="Arial" w:hAnsi="Calibri" w:cs="Calibri"/>
          <w:bCs/>
          <w:sz w:val="22"/>
          <w:szCs w:val="22"/>
        </w:rPr>
        <w:t>con</w:t>
      </w:r>
      <w:r w:rsidRPr="008D4497">
        <w:rPr>
          <w:rFonts w:ascii="Calibri" w:eastAsia="Arial" w:hAnsi="Calibri" w:cs="Calibri"/>
          <w:sz w:val="22"/>
          <w:szCs w:val="22"/>
        </w:rPr>
        <w:t xml:space="preserve"> el fin de que sea respondida en </w:t>
      </w:r>
      <w:r w:rsidR="008D4497">
        <w:rPr>
          <w:rFonts w:ascii="Calibri" w:eastAsia="Arial" w:hAnsi="Calibri" w:cs="Calibri"/>
          <w:sz w:val="22"/>
          <w:szCs w:val="22"/>
        </w:rPr>
        <w:t xml:space="preserve">el </w:t>
      </w:r>
      <w:r w:rsidRPr="008D4497">
        <w:rPr>
          <w:rFonts w:ascii="Calibri" w:eastAsia="Arial" w:hAnsi="Calibri" w:cs="Calibri"/>
          <w:sz w:val="22"/>
          <w:szCs w:val="22"/>
        </w:rPr>
        <w:t xml:space="preserve">Pleno por el Consejero de Presidencia e Igualdad: </w:t>
      </w:r>
    </w:p>
    <w:p w14:paraId="4EAB58B0" w14:textId="77777777" w:rsidR="00BE3FA0" w:rsidRDefault="00BE3FA0" w:rsidP="002500AF">
      <w:pPr>
        <w:pStyle w:val="Style"/>
        <w:spacing w:before="100" w:beforeAutospacing="1" w:after="200" w:line="276" w:lineRule="auto"/>
        <w:ind w:left="950" w:right="1004"/>
        <w:jc w:val="both"/>
        <w:textAlignment w:val="baseline"/>
        <w:rPr>
          <w:rFonts w:ascii="Calibri" w:eastAsia="Arial" w:hAnsi="Calibri" w:cs="Calibri"/>
          <w:sz w:val="22"/>
          <w:szCs w:val="22"/>
        </w:rPr>
      </w:pPr>
      <w:r w:rsidRPr="008D4497">
        <w:rPr>
          <w:rFonts w:ascii="Calibri" w:eastAsia="Arial" w:hAnsi="Calibri" w:cs="Calibri"/>
          <w:sz w:val="22"/>
          <w:szCs w:val="22"/>
        </w:rPr>
        <w:t xml:space="preserve">En el pleno del día </w:t>
      </w:r>
      <w:r w:rsidRPr="008D4497">
        <w:rPr>
          <w:rFonts w:ascii="Calibri" w:eastAsia="Arial" w:hAnsi="Calibri" w:cs="Calibri"/>
          <w:sz w:val="22"/>
          <w:szCs w:val="22"/>
        </w:rPr>
        <w:t>5 de octubre de 2023 se le hizo una pregunta a la Presidenta del Gobierno de Navarra sobre la propuesta de la Ley de amnistía que el expresidente catalán Caries Puigdemont estaba planteando como condición previa para iniciar conversaciones sobre la investidura del Gobierno en España. Ante dicha pregunta la presidenta contest</w:t>
      </w:r>
      <w:r>
        <w:rPr>
          <w:rFonts w:ascii="Calibri" w:eastAsia="Arial" w:hAnsi="Calibri" w:cs="Calibri"/>
          <w:sz w:val="22"/>
          <w:szCs w:val="22"/>
        </w:rPr>
        <w:t>ó</w:t>
      </w:r>
      <w:r w:rsidR="008D4497">
        <w:rPr>
          <w:rFonts w:ascii="Calibri" w:eastAsia="Arial" w:hAnsi="Calibri" w:cs="Calibri"/>
          <w:sz w:val="22"/>
          <w:szCs w:val="22"/>
        </w:rPr>
        <w:t>:</w:t>
      </w:r>
      <w:r w:rsidRPr="008D4497">
        <w:rPr>
          <w:rFonts w:ascii="Calibri" w:eastAsia="Arial" w:hAnsi="Calibri" w:cs="Calibri"/>
          <w:sz w:val="22"/>
          <w:szCs w:val="22"/>
        </w:rPr>
        <w:t xml:space="preserve"> </w:t>
      </w:r>
      <w:r w:rsidR="008D4497" w:rsidRPr="002500AF">
        <w:rPr>
          <w:rFonts w:ascii="Calibri" w:eastAsia="Arial" w:hAnsi="Calibri" w:cs="Calibri"/>
          <w:bCs/>
          <w:sz w:val="22"/>
          <w:szCs w:val="22"/>
        </w:rPr>
        <w:t>“</w:t>
      </w:r>
      <w:r w:rsidRPr="002500AF">
        <w:rPr>
          <w:rFonts w:ascii="Calibri" w:eastAsia="Arial" w:hAnsi="Calibri" w:cs="Calibri"/>
          <w:bCs/>
          <w:sz w:val="22"/>
          <w:szCs w:val="22"/>
        </w:rPr>
        <w:t>no existe la ley a la que usted hace referencia</w:t>
      </w:r>
      <w:r w:rsidR="008D4497" w:rsidRPr="002500AF">
        <w:rPr>
          <w:rFonts w:ascii="Calibri" w:eastAsia="Arial" w:hAnsi="Calibri" w:cs="Calibri"/>
          <w:bCs/>
          <w:sz w:val="22"/>
          <w:szCs w:val="22"/>
        </w:rPr>
        <w:t>”, y</w:t>
      </w:r>
      <w:r w:rsidRPr="002500AF">
        <w:rPr>
          <w:rFonts w:ascii="Calibri" w:eastAsia="Arial" w:hAnsi="Calibri" w:cs="Calibri"/>
          <w:bCs/>
          <w:sz w:val="22"/>
          <w:szCs w:val="22"/>
        </w:rPr>
        <w:t xml:space="preserve"> a posteriori </w:t>
      </w:r>
      <w:r w:rsidR="008D4497" w:rsidRPr="002500AF">
        <w:rPr>
          <w:rFonts w:ascii="Calibri" w:eastAsia="Arial" w:hAnsi="Calibri" w:cs="Calibri"/>
          <w:bCs/>
          <w:sz w:val="22"/>
          <w:szCs w:val="22"/>
        </w:rPr>
        <w:t>renunció</w:t>
      </w:r>
      <w:r w:rsidRPr="002500AF">
        <w:rPr>
          <w:rFonts w:ascii="Calibri" w:eastAsia="Arial" w:hAnsi="Calibri" w:cs="Calibri"/>
          <w:bCs/>
          <w:sz w:val="22"/>
          <w:szCs w:val="22"/>
        </w:rPr>
        <w:t xml:space="preserve"> a su turno de réplica</w:t>
      </w:r>
      <w:r w:rsidRPr="002500AF">
        <w:rPr>
          <w:rFonts w:ascii="Calibri" w:eastAsia="Arial" w:hAnsi="Calibri" w:cs="Calibri"/>
          <w:bCs/>
          <w:sz w:val="22"/>
          <w:szCs w:val="22"/>
        </w:rPr>
        <w:t>.</w:t>
      </w:r>
      <w:r w:rsidRPr="008D4497">
        <w:rPr>
          <w:rFonts w:ascii="Calibri" w:eastAsia="Arial" w:hAnsi="Calibri" w:cs="Calibri"/>
          <w:b/>
          <w:sz w:val="22"/>
          <w:szCs w:val="22"/>
        </w:rPr>
        <w:t xml:space="preserve"> </w:t>
      </w:r>
      <w:r w:rsidRPr="008D4497">
        <w:rPr>
          <w:rFonts w:ascii="Calibri" w:eastAsia="Arial" w:hAnsi="Calibri" w:cs="Calibri"/>
          <w:sz w:val="22"/>
          <w:szCs w:val="22"/>
        </w:rPr>
        <w:t xml:space="preserve">La semana pasada salió a la luz el </w:t>
      </w:r>
      <w:r w:rsidR="008D4497">
        <w:rPr>
          <w:rFonts w:ascii="Calibri" w:eastAsia="Arial" w:hAnsi="Calibri" w:cs="Calibri"/>
          <w:sz w:val="22"/>
          <w:szCs w:val="22"/>
        </w:rPr>
        <w:t>“</w:t>
      </w:r>
      <w:r w:rsidRPr="008D4497">
        <w:rPr>
          <w:rFonts w:ascii="Calibri" w:eastAsia="Arial" w:hAnsi="Calibri" w:cs="Calibri"/>
          <w:sz w:val="22"/>
          <w:szCs w:val="22"/>
        </w:rPr>
        <w:t>documento final</w:t>
      </w:r>
      <w:r w:rsidR="008D4497">
        <w:rPr>
          <w:rFonts w:ascii="Calibri" w:eastAsia="Arial" w:hAnsi="Calibri" w:cs="Calibri"/>
          <w:sz w:val="22"/>
          <w:szCs w:val="22"/>
        </w:rPr>
        <w:t>”</w:t>
      </w:r>
      <w:r w:rsidRPr="008D4497">
        <w:rPr>
          <w:rFonts w:ascii="Calibri" w:eastAsia="Arial" w:hAnsi="Calibri" w:cs="Calibri"/>
          <w:sz w:val="22"/>
          <w:szCs w:val="22"/>
        </w:rPr>
        <w:t xml:space="preserve"> de la ley de amnistía, con el título </w:t>
      </w:r>
      <w:r w:rsidR="008D4497">
        <w:rPr>
          <w:rFonts w:ascii="Calibri" w:eastAsia="Arial" w:hAnsi="Calibri" w:cs="Calibri"/>
          <w:sz w:val="22"/>
          <w:szCs w:val="22"/>
        </w:rPr>
        <w:t>“</w:t>
      </w:r>
      <w:r w:rsidRPr="008D4497">
        <w:rPr>
          <w:rFonts w:ascii="Calibri" w:eastAsia="Arial" w:hAnsi="Calibri" w:cs="Calibri"/>
          <w:sz w:val="22"/>
          <w:szCs w:val="22"/>
        </w:rPr>
        <w:t>Proposición de ley orgánica de amnistía y de resolución del conflicto político entre Catalunya y el Estado español</w:t>
      </w:r>
      <w:r w:rsidR="008D4497">
        <w:rPr>
          <w:rFonts w:ascii="Calibri" w:eastAsia="Arial" w:hAnsi="Calibri" w:cs="Calibri"/>
          <w:sz w:val="22"/>
          <w:szCs w:val="22"/>
        </w:rPr>
        <w:t>”</w:t>
      </w:r>
      <w:r w:rsidRPr="008D4497">
        <w:rPr>
          <w:rFonts w:ascii="Calibri" w:eastAsia="Arial" w:hAnsi="Calibri" w:cs="Calibri"/>
          <w:sz w:val="22"/>
          <w:szCs w:val="22"/>
        </w:rPr>
        <w:t>.</w:t>
      </w:r>
    </w:p>
    <w:p w14:paraId="47F107E4" w14:textId="22B9D84A" w:rsidR="008D4497" w:rsidRPr="008D4497" w:rsidRDefault="00BE3FA0" w:rsidP="002500AF">
      <w:pPr>
        <w:pStyle w:val="Style"/>
        <w:spacing w:before="100" w:beforeAutospacing="1" w:after="200" w:line="276" w:lineRule="auto"/>
        <w:ind w:left="950" w:right="1004"/>
        <w:jc w:val="both"/>
        <w:textAlignment w:val="baseline"/>
        <w:rPr>
          <w:rFonts w:ascii="Calibri" w:hAnsi="Calibri" w:cs="Calibri"/>
          <w:sz w:val="22"/>
          <w:szCs w:val="22"/>
        </w:rPr>
      </w:pPr>
      <w:r w:rsidRPr="008D4497">
        <w:rPr>
          <w:rFonts w:ascii="Calibri" w:eastAsia="Arial" w:hAnsi="Calibri" w:cs="Calibri"/>
          <w:sz w:val="22"/>
          <w:szCs w:val="22"/>
        </w:rPr>
        <w:t>Ante dicha proposición de ley:</w:t>
      </w:r>
      <w:r w:rsidR="008D4497">
        <w:rPr>
          <w:rFonts w:ascii="Calibri" w:hAnsi="Calibri" w:cs="Calibri"/>
          <w:sz w:val="22"/>
          <w:szCs w:val="22"/>
        </w:rPr>
        <w:t xml:space="preserve"> </w:t>
      </w:r>
      <w:r w:rsidRPr="008D4497">
        <w:rPr>
          <w:rFonts w:ascii="Calibri" w:eastAsia="Arial" w:hAnsi="Calibri" w:cs="Calibri"/>
          <w:sz w:val="22"/>
          <w:szCs w:val="22"/>
        </w:rPr>
        <w:t>¿</w:t>
      </w:r>
      <w:r w:rsidR="008D4497">
        <w:rPr>
          <w:rFonts w:ascii="Calibri" w:eastAsia="Arial" w:hAnsi="Calibri" w:cs="Calibri"/>
          <w:sz w:val="22"/>
          <w:szCs w:val="22"/>
        </w:rPr>
        <w:t>t</w:t>
      </w:r>
      <w:r w:rsidRPr="008D4497">
        <w:rPr>
          <w:rFonts w:ascii="Calibri" w:eastAsia="Arial" w:hAnsi="Calibri" w:cs="Calibri"/>
          <w:sz w:val="22"/>
          <w:szCs w:val="22"/>
        </w:rPr>
        <w:t xml:space="preserve">iene previsto el Gobierno de Navarra, impugnar o realizar alguna acción contra dicha Ley en el caso de que esta saliera adelante? </w:t>
      </w:r>
    </w:p>
    <w:p w14:paraId="572BA8C2" w14:textId="77777777" w:rsidR="008D4497" w:rsidRDefault="00BE3FA0" w:rsidP="002500AF">
      <w:pPr>
        <w:pStyle w:val="Style"/>
        <w:spacing w:before="100" w:beforeAutospacing="1" w:after="200" w:line="276" w:lineRule="auto"/>
        <w:ind w:left="242" w:right="1004" w:firstLine="708"/>
        <w:textAlignment w:val="baseline"/>
        <w:rPr>
          <w:rFonts w:ascii="Calibri" w:eastAsia="Arial" w:hAnsi="Calibri" w:cs="Calibri"/>
          <w:sz w:val="22"/>
          <w:szCs w:val="22"/>
        </w:rPr>
      </w:pPr>
      <w:r w:rsidRPr="008D4497">
        <w:rPr>
          <w:rFonts w:ascii="Calibri" w:eastAsia="Arial" w:hAnsi="Calibri" w:cs="Calibri"/>
          <w:sz w:val="22"/>
          <w:szCs w:val="22"/>
        </w:rPr>
        <w:t>Pamplona, a 6 de noviembre de 2023</w:t>
      </w:r>
    </w:p>
    <w:p w14:paraId="2BF98914" w14:textId="1E762E8F" w:rsidR="002500AF" w:rsidRPr="008D4497" w:rsidRDefault="008D4497" w:rsidP="00BE3FA0">
      <w:pPr>
        <w:pStyle w:val="Style"/>
        <w:spacing w:before="100" w:beforeAutospacing="1" w:after="200" w:line="276" w:lineRule="auto"/>
        <w:ind w:left="242" w:right="1004"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BE3FA0" w:rsidRPr="008D4497">
        <w:rPr>
          <w:rFonts w:ascii="Calibri" w:eastAsia="Arial" w:hAnsi="Calibri" w:cs="Calibri"/>
          <w:sz w:val="22"/>
          <w:szCs w:val="22"/>
        </w:rPr>
        <w:t>M</w:t>
      </w:r>
      <w:r>
        <w:rPr>
          <w:rFonts w:ascii="Calibri" w:eastAsia="Arial" w:hAnsi="Calibri" w:cs="Calibri"/>
          <w:sz w:val="22"/>
          <w:szCs w:val="22"/>
        </w:rPr>
        <w:t>.</w:t>
      </w:r>
      <w:r w:rsidR="00BE3FA0" w:rsidRPr="008D4497">
        <w:rPr>
          <w:rFonts w:ascii="Calibri" w:eastAsia="Arial" w:hAnsi="Calibri" w:cs="Calibri"/>
          <w:sz w:val="22"/>
          <w:szCs w:val="22"/>
        </w:rPr>
        <w:t xml:space="preserve">ª Teresa Nosti Izquierdo </w:t>
      </w:r>
    </w:p>
    <w:sectPr w:rsidR="002500AF" w:rsidRPr="008D4497" w:rsidSect="008D449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B70"/>
    <w:rsid w:val="002500AF"/>
    <w:rsid w:val="008D4497"/>
    <w:rsid w:val="008F7B70"/>
    <w:rsid w:val="00BE3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DA4"/>
  <w15:docId w15:val="{77A8555A-0DB1-4F7F-B3E2-84DDCA00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1075</Characters>
  <Application>Microsoft Office Word</Application>
  <DocSecurity>0</DocSecurity>
  <Lines>8</Lines>
  <Paragraphs>2</Paragraphs>
  <ScaleCrop>false</ScaleCrop>
  <Company>HP Inc.</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23POR-231</dc:title>
  <dc:creator>informatica</dc:creator>
  <cp:keywords>CreatedByIRIS_Readiris_17.0</cp:keywords>
  <cp:lastModifiedBy>Mauleón, Fernando</cp:lastModifiedBy>
  <cp:revision>4</cp:revision>
  <dcterms:created xsi:type="dcterms:W3CDTF">2023-11-06T08:44:00Z</dcterms:created>
  <dcterms:modified xsi:type="dcterms:W3CDTF">2023-11-06T08:48:00Z</dcterms:modified>
</cp:coreProperties>
</file>