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1544" w14:textId="77777777" w:rsidR="00E72173" w:rsidRPr="00E72173" w:rsidRDefault="00656DC7" w:rsidP="00E72173">
      <w:pPr>
        <w:pStyle w:val="Style"/>
        <w:spacing w:before="100" w:beforeAutospacing="1" w:after="200" w:line="276" w:lineRule="auto"/>
        <w:ind w:left="242" w:right="466" w:firstLine="708"/>
        <w:textAlignment w:val="baseline"/>
        <w:rPr>
          <w:rFonts w:ascii="Calibri" w:hAnsi="Calibri" w:cs="Calibri"/>
          <w:bCs/>
          <w:sz w:val="22"/>
          <w:szCs w:val="22"/>
        </w:rPr>
      </w:pPr>
      <w:r>
        <w:rPr>
          <w:rFonts w:ascii="Calibri" w:hAnsi="Calibri"/>
          <w:sz w:val="22"/>
        </w:rPr>
        <w:t>23POR-224</w:t>
      </w:r>
    </w:p>
    <w:p w14:paraId="378AF2BF" w14:textId="77777777" w:rsidR="00E72173" w:rsidRPr="00E72173" w:rsidRDefault="009D70B5" w:rsidP="00E72173">
      <w:pPr>
        <w:pStyle w:val="Style"/>
        <w:spacing w:before="100" w:beforeAutospacing="1" w:after="200" w:line="276" w:lineRule="auto"/>
        <w:ind w:left="950" w:right="456"/>
        <w:jc w:val="both"/>
        <w:textAlignment w:val="baseline"/>
        <w:rPr>
          <w:rFonts w:ascii="Calibri" w:hAnsi="Calibri" w:cs="Calibri"/>
          <w:sz w:val="22"/>
          <w:szCs w:val="22"/>
        </w:rPr>
      </w:pPr>
      <w:r>
        <w:rPr>
          <w:rFonts w:ascii="Calibri" w:hAnsi="Calibri"/>
          <w:sz w:val="22"/>
        </w:rPr>
        <w:t xml:space="preserve">Nafarroako Gorteetako kide eta Unión del Pueblo Navarro talde parlamentarioari atxikitako María Jesús Valdemoros Errok, Legebiltzarreko Erregelamenduan ezarritakoaren babesean, gaurkotasun handiko honako galdera hau aurkezten du, Ekonomia eta Ogasuneko kontseilariak ahoz erantzun dezan: </w:t>
      </w:r>
    </w:p>
    <w:p w14:paraId="61684806" w14:textId="7046F091" w:rsidR="00E72173" w:rsidRPr="00E72173" w:rsidRDefault="009D70B5" w:rsidP="00E72173">
      <w:pPr>
        <w:pStyle w:val="Style"/>
        <w:spacing w:before="100" w:beforeAutospacing="1" w:after="200" w:line="276" w:lineRule="auto"/>
        <w:ind w:left="950" w:right="456"/>
        <w:jc w:val="both"/>
        <w:textAlignment w:val="baseline"/>
        <w:rPr>
          <w:rFonts w:ascii="Calibri" w:hAnsi="Calibri" w:cs="Calibri"/>
          <w:sz w:val="22"/>
          <w:szCs w:val="22"/>
        </w:rPr>
      </w:pPr>
      <w:r>
        <w:rPr>
          <w:rFonts w:ascii="Calibri" w:hAnsi="Calibri"/>
          <w:sz w:val="22"/>
        </w:rPr>
        <w:t>Espainiako Gobernuko jarduneko lehendakariak ERCrekin adostu du Kataluniaren zorretik 15.000 milioi euroko zorra barkatzea Autonomien Likidezia Funtsaren bidez. Hartara, araubide komuneko autonomia-erkidego guztientzako lege-aldaketa bat eginen da, Estatuak bere gain hartu ahal izan dezan autonomia-zorraren parte bat. Zein da Nafarroako Gobernuaren jarrera eta horrek guztiak zer eragin izanen du Nafarroaren kontu</w:t>
      </w:r>
      <w:r w:rsidR="00AD3D5F">
        <w:rPr>
          <w:rFonts w:ascii="Calibri" w:hAnsi="Calibri"/>
          <w:sz w:val="22"/>
        </w:rPr>
        <w:t xml:space="preserve"> ekonomiko</w:t>
      </w:r>
      <w:r>
        <w:rPr>
          <w:rFonts w:ascii="Calibri" w:hAnsi="Calibri"/>
          <w:sz w:val="22"/>
        </w:rPr>
        <w:t xml:space="preserve">etan? </w:t>
      </w:r>
    </w:p>
    <w:p w14:paraId="373EDED6" w14:textId="77777777" w:rsidR="00E72173" w:rsidRDefault="009D70B5" w:rsidP="00E72173">
      <w:pPr>
        <w:pStyle w:val="Style"/>
        <w:spacing w:before="100" w:beforeAutospacing="1" w:after="200" w:line="276" w:lineRule="auto"/>
        <w:ind w:left="242" w:right="466" w:firstLine="708"/>
        <w:textAlignment w:val="baseline"/>
        <w:rPr>
          <w:rFonts w:ascii="Calibri" w:eastAsia="Arial" w:hAnsi="Calibri" w:cs="Calibri"/>
          <w:sz w:val="22"/>
          <w:szCs w:val="22"/>
        </w:rPr>
      </w:pPr>
      <w:r>
        <w:rPr>
          <w:rFonts w:ascii="Calibri" w:hAnsi="Calibri"/>
          <w:sz w:val="22"/>
        </w:rPr>
        <w:t>Iruñean, 2023ko azaroaren 3an</w:t>
      </w:r>
    </w:p>
    <w:p w14:paraId="20357358" w14:textId="33FDA3AB" w:rsidR="00BE1B17" w:rsidRPr="00E72173" w:rsidRDefault="00E72173" w:rsidP="00E72173">
      <w:pPr>
        <w:pStyle w:val="Style"/>
        <w:spacing w:before="100" w:beforeAutospacing="1" w:after="200" w:line="276" w:lineRule="auto"/>
        <w:ind w:left="242" w:right="466" w:firstLine="708"/>
        <w:textAlignment w:val="baseline"/>
        <w:rPr>
          <w:rFonts w:ascii="Calibri" w:hAnsi="Calibri" w:cs="Calibri"/>
          <w:sz w:val="22"/>
          <w:szCs w:val="22"/>
        </w:rPr>
      </w:pPr>
      <w:r>
        <w:rPr>
          <w:rFonts w:ascii="Calibri" w:hAnsi="Calibri"/>
          <w:sz w:val="22"/>
        </w:rPr>
        <w:t xml:space="preserve">Foru parlamentaria: María Jesús Valdemoros Erro </w:t>
      </w:r>
    </w:p>
    <w:sectPr w:rsidR="00BE1B17" w:rsidRPr="00E72173" w:rsidSect="00E7217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E1B17"/>
    <w:rsid w:val="00656DC7"/>
    <w:rsid w:val="009D70B5"/>
    <w:rsid w:val="00AD3D5F"/>
    <w:rsid w:val="00BE1B17"/>
    <w:rsid w:val="00E72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9D69"/>
  <w15:docId w15:val="{63A9D411-8D57-4468-8DE0-B31FE77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687</Characters>
  <Application>Microsoft Office Word</Application>
  <DocSecurity>0</DocSecurity>
  <Lines>5</Lines>
  <Paragraphs>1</Paragraphs>
  <ScaleCrop>false</ScaleCrop>
  <Company>HP Inc.</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23POR-224</dc:title>
  <dc:creator>informatica</dc:creator>
  <cp:keywords>CreatedByIRIS_Readiris_17.0</cp:keywords>
  <cp:lastModifiedBy>Martin Cestao, Nerea</cp:lastModifiedBy>
  <cp:revision>5</cp:revision>
  <dcterms:created xsi:type="dcterms:W3CDTF">2023-11-06T07:24:00Z</dcterms:created>
  <dcterms:modified xsi:type="dcterms:W3CDTF">2023-11-07T09:17:00Z</dcterms:modified>
</cp:coreProperties>
</file>