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2E8B9031" w:rsidR="00BF519B" w:rsidRPr="003E0BD3" w:rsidRDefault="000F7AD7" w:rsidP="003E0BD3">
      <w:pPr>
        <w:spacing w:after="200" w:line="276" w:lineRule="auto"/>
        <w:ind w:left="232" w:firstLine="708"/>
        <w:rPr>
          <w:rFonts w:asciiTheme="minorHAnsi" w:hAnsiTheme="minorHAnsi" w:cstheme="minorHAnsi"/>
          <w:bCs/>
        </w:rPr>
      </w:pPr>
      <w:r w:rsidRPr="003E0BD3">
        <w:rPr>
          <w:rFonts w:asciiTheme="minorHAnsi" w:eastAsia="Arial" w:hAnsiTheme="minorHAnsi" w:cstheme="minorHAnsi"/>
          <w:bCs/>
        </w:rPr>
        <w:t>23/PES-179</w:t>
      </w:r>
    </w:p>
    <w:p w14:paraId="5A81F0B7" w14:textId="5F81DB03" w:rsidR="00BF519B" w:rsidRPr="003E0BD3" w:rsidRDefault="000F7AD7" w:rsidP="003E0BD3">
      <w:pPr>
        <w:spacing w:after="200" w:line="276" w:lineRule="auto"/>
        <w:ind w:left="950" w:right="407" w:hanging="10"/>
        <w:jc w:val="both"/>
        <w:rPr>
          <w:rFonts w:asciiTheme="minorHAnsi" w:hAnsiTheme="minorHAnsi" w:cstheme="minorHAnsi"/>
        </w:rPr>
      </w:pPr>
      <w:r w:rsidRPr="003E0BD3">
        <w:rPr>
          <w:rFonts w:asciiTheme="minorHAnsi" w:eastAsia="Arial" w:hAnsiTheme="minorHAnsi" w:cstheme="minorHAnsi"/>
        </w:rPr>
        <w:t xml:space="preserve">Doña Raquel Garbayo </w:t>
      </w:r>
      <w:proofErr w:type="spellStart"/>
      <w:r w:rsidRPr="003E0BD3">
        <w:rPr>
          <w:rFonts w:asciiTheme="minorHAnsi" w:eastAsia="Arial" w:hAnsiTheme="minorHAnsi" w:cstheme="minorHAnsi"/>
        </w:rPr>
        <w:t>Berdonces</w:t>
      </w:r>
      <w:proofErr w:type="spellEnd"/>
      <w:r w:rsidRPr="003E0BD3">
        <w:rPr>
          <w:rFonts w:asciiTheme="minorHAnsi" w:eastAsia="Arial" w:hAnsiTheme="minorHAnsi" w:cstheme="minorHAnsi"/>
        </w:rPr>
        <w:t xml:space="preserve">, miembro de las Cortes de Navarra, adscrita al Grupo Parlamentario Unión del Pueblo Navarro (UPN), al amparo de lo dispuesto en el Reglamento de la Cámara, realiza la siguiente pregunta escrita al Gobierno de Navarra:  </w:t>
      </w:r>
    </w:p>
    <w:p w14:paraId="4D89F689" w14:textId="32F63A30" w:rsidR="000F7AD7" w:rsidRPr="003E0BD3" w:rsidRDefault="000F7AD7" w:rsidP="003E0BD3">
      <w:pPr>
        <w:spacing w:after="200" w:line="276" w:lineRule="auto"/>
        <w:ind w:left="1229" w:right="65" w:hanging="10"/>
        <w:rPr>
          <w:rFonts w:asciiTheme="minorHAnsi" w:eastAsia="Arial" w:hAnsiTheme="minorHAnsi" w:cstheme="minorHAnsi"/>
        </w:rPr>
      </w:pPr>
      <w:r w:rsidRPr="003E0BD3">
        <w:rPr>
          <w:rFonts w:asciiTheme="minorHAnsi" w:eastAsia="Arial" w:hAnsiTheme="minorHAnsi" w:cstheme="minorHAnsi"/>
        </w:rPr>
        <w:t>- ¿Cómo se ha seleccionado a las 500 personas del proyecto piloto del Departamento destinado a personas perceptoras de renta garantizada dentro del proyecto AUNA?</w:t>
      </w:r>
    </w:p>
    <w:p w14:paraId="63797901" w14:textId="2B230766" w:rsidR="000F7AD7" w:rsidRPr="003E0BD3" w:rsidRDefault="000F7AD7" w:rsidP="003E0BD3">
      <w:pPr>
        <w:spacing w:after="200" w:line="276" w:lineRule="auto"/>
        <w:ind w:left="1229" w:right="65" w:hanging="10"/>
        <w:rPr>
          <w:rFonts w:asciiTheme="minorHAnsi" w:eastAsia="Arial" w:hAnsiTheme="minorHAnsi" w:cstheme="minorHAnsi"/>
        </w:rPr>
      </w:pPr>
      <w:r w:rsidRPr="003E0BD3">
        <w:rPr>
          <w:rFonts w:asciiTheme="minorHAnsi" w:eastAsia="Arial" w:hAnsiTheme="minorHAnsi" w:cstheme="minorHAnsi"/>
        </w:rPr>
        <w:t>- ¿Qué ha pasado con las 309 personas del proyecto piloto del Departamento que no han conseguido insertarse en el mercado laboral?</w:t>
      </w:r>
    </w:p>
    <w:p w14:paraId="5F142B75" w14:textId="4624193E" w:rsidR="00BF519B" w:rsidRPr="003E0BD3" w:rsidRDefault="000F7AD7" w:rsidP="003E0BD3">
      <w:pPr>
        <w:spacing w:after="200" w:line="276" w:lineRule="auto"/>
        <w:ind w:left="1229" w:right="65" w:hanging="10"/>
        <w:rPr>
          <w:rFonts w:asciiTheme="minorHAnsi" w:hAnsiTheme="minorHAnsi" w:cstheme="minorHAnsi"/>
        </w:rPr>
      </w:pPr>
      <w:r w:rsidRPr="003E0BD3">
        <w:rPr>
          <w:rFonts w:asciiTheme="minorHAnsi" w:eastAsia="Arial" w:hAnsiTheme="minorHAnsi" w:cstheme="minorHAnsi"/>
        </w:rPr>
        <w:t xml:space="preserve">Pamplona, a 2 de noviembre de 2023.  </w:t>
      </w:r>
    </w:p>
    <w:p w14:paraId="4E827B00" w14:textId="6819D1F5" w:rsidR="003C1897" w:rsidRPr="003E0BD3" w:rsidRDefault="00BF519B" w:rsidP="003E0BD3">
      <w:pPr>
        <w:spacing w:after="200" w:line="276" w:lineRule="auto"/>
        <w:ind w:left="1229" w:hanging="10"/>
        <w:rPr>
          <w:rFonts w:asciiTheme="minorHAnsi" w:hAnsiTheme="minorHAnsi" w:cstheme="minorHAnsi"/>
        </w:rPr>
      </w:pPr>
      <w:r w:rsidRPr="003E0BD3">
        <w:rPr>
          <w:rFonts w:asciiTheme="minorHAnsi" w:eastAsia="Arial" w:hAnsiTheme="minorHAnsi" w:cstheme="minorHAnsi"/>
        </w:rPr>
        <w:t>La Parlamentaria Foral:</w:t>
      </w:r>
      <w:r w:rsidR="000F7AD7" w:rsidRPr="003E0BD3">
        <w:rPr>
          <w:rFonts w:asciiTheme="minorHAnsi" w:eastAsia="Arial" w:hAnsiTheme="minorHAnsi" w:cstheme="minorHAnsi"/>
        </w:rPr>
        <w:t xml:space="preserve"> Raquel Garbayo </w:t>
      </w:r>
      <w:proofErr w:type="spellStart"/>
      <w:r w:rsidR="000F7AD7" w:rsidRPr="003E0BD3">
        <w:rPr>
          <w:rFonts w:asciiTheme="minorHAnsi" w:eastAsia="Arial" w:hAnsiTheme="minorHAnsi" w:cstheme="minorHAnsi"/>
        </w:rPr>
        <w:t>Berdonces</w:t>
      </w:r>
      <w:proofErr w:type="spellEnd"/>
      <w:r w:rsidR="000F7AD7" w:rsidRPr="003E0BD3">
        <w:rPr>
          <w:rFonts w:asciiTheme="minorHAnsi" w:eastAsia="Arial" w:hAnsiTheme="minorHAnsi" w:cstheme="minorHAnsi"/>
        </w:rPr>
        <w:t xml:space="preserve"> </w:t>
      </w:r>
    </w:p>
    <w:sectPr w:rsidR="003C1897" w:rsidRPr="003E0BD3">
      <w:pgSz w:w="11906" w:h="16838"/>
      <w:pgMar w:top="1440" w:right="1280"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3C1897"/>
    <w:rsid w:val="003E0BD3"/>
    <w:rsid w:val="00685B0A"/>
    <w:rsid w:val="00BF5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545</Characters>
  <Application>Microsoft Office Word</Application>
  <DocSecurity>0</DocSecurity>
  <Lines>4</Lines>
  <Paragraphs>1</Paragraphs>
  <ScaleCrop>false</ScaleCrop>
  <Company>Hewlett-Packard Company</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4</cp:revision>
  <dcterms:created xsi:type="dcterms:W3CDTF">2023-11-03T09:10:00Z</dcterms:created>
  <dcterms:modified xsi:type="dcterms:W3CDTF">2023-11-08T09:06:00Z</dcterms:modified>
</cp:coreProperties>
</file>