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CFFD" w14:textId="77777777" w:rsidR="007C558B" w:rsidRDefault="004A384D" w:rsidP="00A5572F">
      <w:pPr>
        <w:spacing w:line="360" w:lineRule="auto"/>
        <w:ind w:firstLine="567"/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El Consejero de Universidad, Innovación y Transformación Digital del Gobierno de Navarra</w:t>
      </w:r>
      <w:r w:rsidR="005C57FC" w:rsidRPr="00D24316">
        <w:rPr>
          <w:rFonts w:ascii="DejaVu Serif" w:hAnsi="DejaVu Serif"/>
          <w:sz w:val="26"/>
          <w:szCs w:val="26"/>
        </w:rPr>
        <w:t xml:space="preserve">, en relación con la </w:t>
      </w:r>
      <w:r w:rsidR="005C57FC" w:rsidRPr="00D24316">
        <w:rPr>
          <w:rFonts w:ascii="DejaVu Serif" w:hAnsi="DejaVu Serif"/>
          <w:b/>
          <w:sz w:val="26"/>
          <w:szCs w:val="26"/>
        </w:rPr>
        <w:t>pregunta para su contestación por escrito</w:t>
      </w:r>
      <w:r w:rsidR="005C57FC" w:rsidRPr="00D24316">
        <w:rPr>
          <w:rFonts w:ascii="DejaVu Serif" w:hAnsi="DejaVu Serif"/>
          <w:sz w:val="26"/>
          <w:szCs w:val="26"/>
        </w:rPr>
        <w:t xml:space="preserve"> formulada por </w:t>
      </w:r>
      <w:r w:rsidR="009A0F11" w:rsidRPr="00D24316">
        <w:rPr>
          <w:rFonts w:ascii="DejaVu Serif" w:hAnsi="DejaVu Serif"/>
          <w:sz w:val="26"/>
          <w:szCs w:val="26"/>
        </w:rPr>
        <w:t>el Parlamentario Foral Ilmo. Sr. D.</w:t>
      </w:r>
      <w:r w:rsidR="00D24316" w:rsidRPr="00D24316">
        <w:rPr>
          <w:rFonts w:ascii="DejaVu Serif" w:hAnsi="DejaVu Serif"/>
          <w:sz w:val="26"/>
          <w:szCs w:val="26"/>
        </w:rPr>
        <w:t xml:space="preserve"> Ángel Ansa Echegaray</w:t>
      </w:r>
      <w:r w:rsidR="005C57FC" w:rsidRPr="00D24316">
        <w:rPr>
          <w:rFonts w:ascii="DejaVu Serif" w:hAnsi="DejaVu Serif"/>
          <w:sz w:val="26"/>
          <w:szCs w:val="26"/>
        </w:rPr>
        <w:t>, adscrit</w:t>
      </w:r>
      <w:r w:rsidR="009A0F11" w:rsidRPr="00D24316">
        <w:rPr>
          <w:rFonts w:ascii="DejaVu Serif" w:hAnsi="DejaVu Serif"/>
          <w:sz w:val="26"/>
          <w:szCs w:val="26"/>
        </w:rPr>
        <w:t>o</w:t>
      </w:r>
      <w:r w:rsidR="005C57FC" w:rsidRPr="00D24316">
        <w:rPr>
          <w:rFonts w:ascii="DejaVu Serif" w:hAnsi="DejaVu Serif"/>
          <w:sz w:val="26"/>
          <w:szCs w:val="26"/>
        </w:rPr>
        <w:t xml:space="preserve"> al Grupo Parlamentario</w:t>
      </w:r>
      <w:r w:rsidR="007C558B">
        <w:rPr>
          <w:rFonts w:ascii="DejaVu Serif" w:hAnsi="DejaVu Serif"/>
          <w:sz w:val="26"/>
          <w:szCs w:val="26"/>
        </w:rPr>
        <w:t xml:space="preserve"> Unión del Pueblo Navarro (UPN)</w:t>
      </w:r>
      <w:r w:rsidR="005C57FC" w:rsidRPr="00D24316">
        <w:rPr>
          <w:rFonts w:ascii="DejaVu Serif" w:hAnsi="DejaVu Serif"/>
          <w:sz w:val="26"/>
          <w:szCs w:val="26"/>
        </w:rPr>
        <w:t xml:space="preserve">, </w:t>
      </w:r>
      <w:r w:rsidR="007C558B">
        <w:rPr>
          <w:rFonts w:ascii="DejaVu Serif" w:hAnsi="DejaVu Serif"/>
          <w:sz w:val="26"/>
          <w:szCs w:val="26"/>
        </w:rPr>
        <w:t>sobre:</w:t>
      </w:r>
    </w:p>
    <w:p w14:paraId="7A57E731" w14:textId="77777777" w:rsidR="00A5572F" w:rsidRDefault="003A7D52" w:rsidP="00A5572F">
      <w:pPr>
        <w:pStyle w:val="Default"/>
        <w:ind w:firstLine="567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1.- </w:t>
      </w:r>
      <w:r w:rsidRPr="00CC6771">
        <w:rPr>
          <w:rFonts w:ascii="DejaVu Serif" w:hAnsi="DejaVu Serif" w:cs="Times New Roman"/>
          <w:b/>
          <w:color w:val="auto"/>
          <w:sz w:val="26"/>
          <w:szCs w:val="26"/>
          <w:u w:val="single"/>
          <w:lang w:val="es-ES_tradnl"/>
        </w:rPr>
        <w:t>¿En qué estado se encuentran dichas obras a fecha de la respuesta de esta información?</w:t>
      </w: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 </w:t>
      </w:r>
    </w:p>
    <w:p w14:paraId="4321B9C5" w14:textId="77777777" w:rsidR="00A5572F" w:rsidRDefault="003A7D52" w:rsidP="00A5572F">
      <w:pPr>
        <w:pStyle w:val="Default"/>
        <w:ind w:firstLine="567"/>
        <w:jc w:val="both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>Las obras se están ejecutando en dos fases:</w:t>
      </w:r>
    </w:p>
    <w:p w14:paraId="651D51CA" w14:textId="77777777" w:rsidR="00A5572F" w:rsidRDefault="003A7D52" w:rsidP="00A5572F">
      <w:pPr>
        <w:pStyle w:val="Default"/>
        <w:ind w:firstLine="567"/>
        <w:jc w:val="both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La primera fase consiste en las obras de envolvente térmica, que se encuentra ya finalizada. </w:t>
      </w:r>
    </w:p>
    <w:p w14:paraId="59A0E791" w14:textId="46C4AE90" w:rsidR="00A5572F" w:rsidRDefault="00CC6771" w:rsidP="00A5572F">
      <w:pPr>
        <w:pStyle w:val="Default"/>
        <w:ind w:firstLine="567"/>
        <w:jc w:val="both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Actualmente nos encontramos trabajando en la segunda fase de las obras, </w:t>
      </w:r>
      <w:r w:rsidR="003A7D52"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>ultimando la redacción</w:t>
      </w:r>
      <w:r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 del proyecto técnico de adaptación de la 4º planta del edificio “El Sario” y el mobiliario de la misma.</w:t>
      </w:r>
    </w:p>
    <w:p w14:paraId="1BAB3B13" w14:textId="77777777" w:rsidR="00A5572F" w:rsidRDefault="00CC6771" w:rsidP="00A5572F">
      <w:pPr>
        <w:pStyle w:val="Default"/>
        <w:ind w:firstLine="567"/>
        <w:jc w:val="both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>La publicación de la licitación de la misma corresponderá a la Universidad Pública de Navarra (UPNA)</w:t>
      </w:r>
    </w:p>
    <w:p w14:paraId="6B8E9B9C" w14:textId="77777777" w:rsidR="00A5572F" w:rsidRDefault="003A7D52" w:rsidP="00A5572F">
      <w:pPr>
        <w:pStyle w:val="Default"/>
        <w:ind w:firstLine="567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>2.-</w:t>
      </w:r>
      <w:r w:rsidR="00CC6771">
        <w:rPr>
          <w:rFonts w:ascii="DejaVu Serif" w:hAnsi="DejaVu Serif" w:cs="Times New Roman"/>
          <w:b/>
          <w:color w:val="auto"/>
          <w:sz w:val="26"/>
          <w:szCs w:val="26"/>
          <w:u w:val="single"/>
          <w:lang w:val="es-ES_tradnl"/>
        </w:rPr>
        <w:t xml:space="preserve"> ¿C</w:t>
      </w:r>
      <w:r w:rsidRPr="00CC6771">
        <w:rPr>
          <w:rFonts w:ascii="DejaVu Serif" w:hAnsi="DejaVu Serif" w:cs="Times New Roman"/>
          <w:b/>
          <w:color w:val="auto"/>
          <w:sz w:val="26"/>
          <w:szCs w:val="26"/>
          <w:u w:val="single"/>
          <w:lang w:val="es-ES_tradnl"/>
        </w:rPr>
        <w:t>uál es la fecha real de finalización?</w:t>
      </w: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 </w:t>
      </w:r>
    </w:p>
    <w:p w14:paraId="6DAC10CE" w14:textId="77777777" w:rsidR="00A5572F" w:rsidRDefault="00CC6771" w:rsidP="00A5572F">
      <w:pPr>
        <w:pStyle w:val="Default"/>
        <w:ind w:firstLine="567"/>
        <w:jc w:val="both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705DD5">
        <w:rPr>
          <w:rFonts w:ascii="DejaVu Serif" w:hAnsi="DejaVu Serif" w:cs="Times New Roman"/>
          <w:color w:val="auto"/>
          <w:sz w:val="26"/>
          <w:szCs w:val="26"/>
          <w:lang w:val="es-ES_tradnl"/>
        </w:rPr>
        <w:t>Como le he comentado anteriormente la UPNA es la encargada de publicar la licitación por lo que aún no podemos indicar la fecha de finalización.</w:t>
      </w:r>
    </w:p>
    <w:p w14:paraId="08B6E435" w14:textId="4AE5D1BD" w:rsidR="00A5572F" w:rsidRDefault="003A7D52" w:rsidP="00A5572F">
      <w:pPr>
        <w:pStyle w:val="Default"/>
        <w:ind w:firstLine="567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3.- </w:t>
      </w:r>
      <w:r w:rsidRPr="00CC6771">
        <w:rPr>
          <w:rFonts w:ascii="DejaVu Serif" w:hAnsi="DejaVu Serif" w:cs="Times New Roman"/>
          <w:b/>
          <w:color w:val="auto"/>
          <w:sz w:val="26"/>
          <w:szCs w:val="26"/>
          <w:lang w:val="es-ES_tradnl"/>
        </w:rPr>
        <w:t>Superficie física de la que dispone la instalación y su distribución.</w:t>
      </w: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 </w:t>
      </w:r>
    </w:p>
    <w:p w14:paraId="0F601736" w14:textId="77777777" w:rsidR="00A5572F" w:rsidRDefault="003A7D52" w:rsidP="00A5572F">
      <w:pPr>
        <w:pStyle w:val="Default"/>
        <w:ind w:firstLine="567"/>
        <w:jc w:val="both"/>
        <w:rPr>
          <w:rFonts w:ascii="DejaVu Serif" w:hAnsi="DejaVu Serif"/>
          <w:sz w:val="26"/>
          <w:szCs w:val="26"/>
        </w:rPr>
      </w:pPr>
      <w:r w:rsidRPr="00CC6771">
        <w:rPr>
          <w:rFonts w:ascii="DejaVu Serif" w:hAnsi="DejaVu Serif"/>
          <w:sz w:val="26"/>
          <w:szCs w:val="26"/>
        </w:rPr>
        <w:t>La cuarta planta del módulo 6 del edificio “EL SARIO” tiene una superficie construida de 1.453,3 metros cuadrados.</w:t>
      </w:r>
    </w:p>
    <w:p w14:paraId="7B73E794" w14:textId="7D0DA42C" w:rsidR="00A5572F" w:rsidRDefault="003A7D52" w:rsidP="00A5572F">
      <w:pPr>
        <w:pStyle w:val="Default"/>
        <w:ind w:firstLine="567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4.- </w:t>
      </w:r>
      <w:r w:rsidRPr="00CC6771">
        <w:rPr>
          <w:rFonts w:ascii="DejaVu Serif" w:hAnsi="DejaVu Serif" w:cs="Times New Roman"/>
          <w:b/>
          <w:color w:val="auto"/>
          <w:sz w:val="26"/>
          <w:szCs w:val="26"/>
          <w:u w:val="single"/>
          <w:lang w:val="es-ES_tradnl"/>
        </w:rPr>
        <w:t>Relación detallada de servicios que va a ofrecer</w:t>
      </w: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. </w:t>
      </w:r>
    </w:p>
    <w:p w14:paraId="33C5BD0C" w14:textId="77777777" w:rsidR="00A5572F" w:rsidRDefault="003A7D52" w:rsidP="00A5572F">
      <w:pPr>
        <w:pStyle w:val="Default"/>
        <w:ind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 xml:space="preserve">El Polo IRIS no se concibe como una entidad prestadora de servicios, sino que actúa como dinamizador de la oferta y la demanda, proporcionando un lugar de referencia desde el que acompañar, guiar y asesorar a las empresas, administraciones públicas y a la sociedad en general en sus procesos de transformación digital. </w:t>
      </w:r>
    </w:p>
    <w:p w14:paraId="41063283" w14:textId="77777777" w:rsidR="00A5572F" w:rsidRDefault="003A7D52" w:rsidP="00A5572F">
      <w:pPr>
        <w:pStyle w:val="Default"/>
        <w:ind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 xml:space="preserve">Para ello, el Polo </w:t>
      </w:r>
      <w:r w:rsidR="0043310A">
        <w:rPr>
          <w:rFonts w:ascii="DejaVu Serif" w:hAnsi="DejaVu Serif"/>
          <w:sz w:val="26"/>
          <w:szCs w:val="26"/>
        </w:rPr>
        <w:t xml:space="preserve">IRIS </w:t>
      </w:r>
      <w:r w:rsidRPr="003A7D52">
        <w:rPr>
          <w:rFonts w:ascii="DejaVu Serif" w:hAnsi="DejaVu Serif"/>
          <w:sz w:val="26"/>
          <w:szCs w:val="26"/>
        </w:rPr>
        <w:t xml:space="preserve">analiza las necesidades de estos agentes interesados y busca las mejores soluciones disponibles, considerando también posibles mecanismos de financiación aplicables.   </w:t>
      </w:r>
    </w:p>
    <w:p w14:paraId="54DF421F" w14:textId="43F249CE" w:rsidR="00A5572F" w:rsidRDefault="003A7D52" w:rsidP="00A5572F">
      <w:pPr>
        <w:pStyle w:val="Default"/>
        <w:ind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>El Polo</w:t>
      </w:r>
      <w:r w:rsidR="0043310A">
        <w:rPr>
          <w:rFonts w:ascii="DejaVu Serif" w:hAnsi="DejaVu Serif"/>
          <w:sz w:val="26"/>
          <w:szCs w:val="26"/>
        </w:rPr>
        <w:t xml:space="preserve"> IRIS</w:t>
      </w:r>
      <w:r w:rsidRPr="003A7D52">
        <w:rPr>
          <w:rFonts w:ascii="DejaVu Serif" w:hAnsi="DejaVu Serif"/>
          <w:sz w:val="26"/>
          <w:szCs w:val="26"/>
        </w:rPr>
        <w:t xml:space="preserve"> centra su actividad</w:t>
      </w:r>
      <w:r w:rsidR="00800732">
        <w:rPr>
          <w:rFonts w:ascii="DejaVu Serif" w:hAnsi="DejaVu Serif"/>
          <w:sz w:val="26"/>
          <w:szCs w:val="26"/>
        </w:rPr>
        <w:t xml:space="preserve"> de gestión de la oferta</w:t>
      </w:r>
      <w:r w:rsidRPr="003A7D52">
        <w:rPr>
          <w:rFonts w:ascii="DejaVu Serif" w:hAnsi="DejaVu Serif"/>
          <w:sz w:val="26"/>
          <w:szCs w:val="26"/>
        </w:rPr>
        <w:t xml:space="preserve"> en todos los productos y servicios relacionados con la digitalización y, además, trabaja en cinco áreas de especialización tecnológicas que permitan impulsar la competitividad global de la Comunidad Foral de Navarra: </w:t>
      </w:r>
    </w:p>
    <w:p w14:paraId="2DD9D0B3" w14:textId="2A7B3CFB" w:rsidR="003A7D52" w:rsidRPr="003A7D52" w:rsidRDefault="003A7D52" w:rsidP="00A5572F">
      <w:pPr>
        <w:pStyle w:val="Default"/>
        <w:numPr>
          <w:ilvl w:val="0"/>
          <w:numId w:val="1"/>
        </w:numPr>
        <w:ind w:left="0"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>Biotecnología y Biología Sintética</w:t>
      </w:r>
    </w:p>
    <w:p w14:paraId="18283EE4" w14:textId="77777777" w:rsidR="003A7D52" w:rsidRPr="003A7D52" w:rsidRDefault="003A7D52" w:rsidP="00A5572F">
      <w:pPr>
        <w:pStyle w:val="Default"/>
        <w:numPr>
          <w:ilvl w:val="0"/>
          <w:numId w:val="1"/>
        </w:numPr>
        <w:ind w:left="0"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>Ciberseguridad</w:t>
      </w:r>
    </w:p>
    <w:p w14:paraId="5B017ED4" w14:textId="77777777" w:rsidR="003A7D52" w:rsidRPr="003A7D52" w:rsidRDefault="003A7D52" w:rsidP="00A5572F">
      <w:pPr>
        <w:pStyle w:val="Default"/>
        <w:numPr>
          <w:ilvl w:val="0"/>
          <w:numId w:val="1"/>
        </w:numPr>
        <w:ind w:left="0"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>Ciencia de datos e Inteligencia Artificial</w:t>
      </w:r>
    </w:p>
    <w:p w14:paraId="636B6839" w14:textId="77777777" w:rsidR="003A7D52" w:rsidRPr="003A7D52" w:rsidRDefault="003A7D52" w:rsidP="00A5572F">
      <w:pPr>
        <w:pStyle w:val="Default"/>
        <w:numPr>
          <w:ilvl w:val="0"/>
          <w:numId w:val="1"/>
        </w:numPr>
        <w:ind w:left="0"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>Elementos conectados, seguros e inteligentes</w:t>
      </w:r>
    </w:p>
    <w:p w14:paraId="41C8A3E6" w14:textId="77777777" w:rsidR="00A5572F" w:rsidRDefault="003A7D52" w:rsidP="00A5572F">
      <w:pPr>
        <w:pStyle w:val="Default"/>
        <w:numPr>
          <w:ilvl w:val="0"/>
          <w:numId w:val="1"/>
        </w:numPr>
        <w:ind w:left="0"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 xml:space="preserve">Medicina Personalizada de Precisión (PPM) y terapias avanzadas. </w:t>
      </w:r>
    </w:p>
    <w:p w14:paraId="355B10FF" w14:textId="77777777" w:rsidR="00A5572F" w:rsidRDefault="00840F68" w:rsidP="00A5572F">
      <w:pPr>
        <w:pStyle w:val="Prrafodelista"/>
        <w:ind w:left="0" w:firstLine="567"/>
        <w:jc w:val="both"/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</w:pP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lastRenderedPageBreak/>
        <w:t>En l</w:t>
      </w:r>
      <w:r w:rsidRP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>a sede del Polo</w:t>
      </w: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 IRIS se habilitará</w:t>
      </w:r>
      <w:r w:rsidRP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 un espacio donde tendrán sus puestos de trabajo el personal de ADITech, NAIR Center, personal de laboratorio de Nasertic y del futuro Navarra Cibersecurity Center</w:t>
      </w: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>, además del</w:t>
      </w:r>
      <w:r w:rsidRP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 personal específico de otros agentes del Polo </w:t>
      </w: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IRIS </w:t>
      </w:r>
      <w:r w:rsidRP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>que estén trabajando en proyectos rela</w:t>
      </w: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>cionados con la digitalización.</w:t>
      </w:r>
      <w:r w:rsidRP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 </w:t>
      </w:r>
    </w:p>
    <w:p w14:paraId="313A71FB" w14:textId="25CC9ACA" w:rsidR="00A5572F" w:rsidRDefault="003A7D52" w:rsidP="00A5572F">
      <w:pPr>
        <w:pStyle w:val="Default"/>
        <w:ind w:firstLine="567"/>
        <w:rPr>
          <w:rFonts w:ascii="DejaVu Serif" w:hAnsi="DejaVu Serif" w:cs="Times New Roman"/>
          <w:color w:val="auto"/>
          <w:sz w:val="26"/>
          <w:szCs w:val="26"/>
          <w:lang w:val="es-ES_tradnl"/>
        </w:rPr>
      </w:pP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5.- </w:t>
      </w:r>
      <w:r w:rsidRPr="00CC6771">
        <w:rPr>
          <w:rFonts w:ascii="DejaVu Serif" w:hAnsi="DejaVu Serif" w:cs="Times New Roman"/>
          <w:b/>
          <w:color w:val="auto"/>
          <w:sz w:val="26"/>
          <w:szCs w:val="26"/>
          <w:u w:val="single"/>
          <w:lang w:val="es-ES_tradnl"/>
        </w:rPr>
        <w:t>Personal con el que va a contar para prestar dichos servicios.</w:t>
      </w:r>
      <w:r w:rsidRPr="003A7D52">
        <w:rPr>
          <w:rFonts w:ascii="DejaVu Serif" w:hAnsi="DejaVu Serif" w:cs="Times New Roman"/>
          <w:color w:val="auto"/>
          <w:sz w:val="26"/>
          <w:szCs w:val="26"/>
          <w:lang w:val="es-ES_tradnl"/>
        </w:rPr>
        <w:t xml:space="preserve"> </w:t>
      </w:r>
    </w:p>
    <w:p w14:paraId="11BC35A0" w14:textId="77777777" w:rsidR="00A5572F" w:rsidRDefault="00840F68" w:rsidP="00A5572F">
      <w:pPr>
        <w:pStyle w:val="Prrafodelista"/>
        <w:ind w:left="0" w:firstLine="567"/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</w:pP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El personal </w:t>
      </w:r>
      <w:r w:rsidR="006749A1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contratado para </w:t>
      </w: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>el Polo IRIS a</w:t>
      </w:r>
      <w:r w:rsid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 día de hoy </w:t>
      </w:r>
      <w:r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>es de</w:t>
      </w:r>
      <w:r w:rsidR="00CC6771" w:rsidRPr="0043310A">
        <w:rPr>
          <w:rFonts w:ascii="DejaVu Serif" w:eastAsia="Times New Roman" w:hAnsi="DejaVu Serif" w:cs="Arial"/>
          <w:color w:val="000000"/>
          <w:sz w:val="26"/>
          <w:szCs w:val="26"/>
          <w:lang w:eastAsia="es-ES"/>
        </w:rPr>
        <w:t xml:space="preserve"> 3 personas.</w:t>
      </w:r>
    </w:p>
    <w:p w14:paraId="21BFE9F5" w14:textId="77777777" w:rsidR="00A5572F" w:rsidRDefault="003A7D52" w:rsidP="00A5572F">
      <w:pPr>
        <w:ind w:firstLine="567"/>
        <w:jc w:val="both"/>
        <w:rPr>
          <w:rFonts w:ascii="DejaVu Serif" w:hAnsi="DejaVu Serif"/>
          <w:sz w:val="26"/>
          <w:szCs w:val="26"/>
        </w:rPr>
      </w:pPr>
      <w:r w:rsidRPr="003A7D52">
        <w:rPr>
          <w:rFonts w:ascii="DejaVu Serif" w:hAnsi="DejaVu Serif"/>
          <w:sz w:val="26"/>
          <w:szCs w:val="26"/>
        </w:rPr>
        <w:t xml:space="preserve">6.- </w:t>
      </w:r>
      <w:r w:rsidRPr="0043310A">
        <w:rPr>
          <w:rFonts w:ascii="DejaVu Serif" w:hAnsi="DejaVu Serif"/>
          <w:b/>
          <w:sz w:val="26"/>
          <w:szCs w:val="26"/>
          <w:u w:val="single"/>
        </w:rPr>
        <w:t>Presupuesto anual estimado para su funcionamiento.</w:t>
      </w:r>
    </w:p>
    <w:p w14:paraId="2D120BA7" w14:textId="01A7E9C5" w:rsidR="00A5572F" w:rsidRDefault="003A7D52" w:rsidP="00A5572F">
      <w:pPr>
        <w:ind w:firstLine="567"/>
        <w:jc w:val="both"/>
        <w:rPr>
          <w:rFonts w:ascii="DejaVu Serif" w:hAnsi="DejaVu Serif" w:cs="Arial"/>
          <w:color w:val="000000"/>
          <w:sz w:val="26"/>
          <w:szCs w:val="26"/>
          <w:lang w:val="es-ES"/>
        </w:rPr>
      </w:pP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 xml:space="preserve">Para el funcionamiento de la estructura del Polo de Innovación Digital de Navarra se ha estimado una cantidad de 230.000€ de gastos anuales. </w:t>
      </w:r>
    </w:p>
    <w:p w14:paraId="617AA72A" w14:textId="77777777" w:rsidR="00A5572F" w:rsidRDefault="003A7D52" w:rsidP="00A5572F">
      <w:pPr>
        <w:ind w:firstLine="567"/>
        <w:jc w:val="both"/>
        <w:rPr>
          <w:rFonts w:ascii="DejaVu Serif" w:hAnsi="DejaVu Serif" w:cs="Arial"/>
          <w:color w:val="000000"/>
          <w:sz w:val="26"/>
          <w:szCs w:val="26"/>
          <w:lang w:val="es-ES"/>
        </w:rPr>
      </w:pP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>Estos gastos incluyen gastos de personal, contratación de servicios externos el apoyo en la dinamización de los ag</w:t>
      </w:r>
      <w:r w:rsidR="00840F68" w:rsidRPr="00705DD5">
        <w:rPr>
          <w:rFonts w:ascii="DejaVu Serif" w:hAnsi="DejaVu Serif" w:cs="Arial"/>
          <w:color w:val="000000"/>
          <w:sz w:val="26"/>
          <w:szCs w:val="26"/>
          <w:lang w:val="es-ES"/>
        </w:rPr>
        <w:t>entes de la oferta y la demanda, gastos de comunicación</w:t>
      </w: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 xml:space="preserve"> </w:t>
      </w:r>
      <w:r w:rsidR="00840F68" w:rsidRPr="00705DD5">
        <w:rPr>
          <w:rFonts w:ascii="DejaVu Serif" w:hAnsi="DejaVu Serif" w:cs="Arial"/>
          <w:color w:val="000000"/>
          <w:sz w:val="26"/>
          <w:szCs w:val="26"/>
          <w:lang w:val="es-ES"/>
        </w:rPr>
        <w:t>y</w:t>
      </w: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 xml:space="preserve"> gastos</w:t>
      </w:r>
      <w:r w:rsidR="00840F68" w:rsidRPr="00705DD5">
        <w:rPr>
          <w:rFonts w:ascii="DejaVu Serif" w:hAnsi="DejaVu Serif" w:cs="Arial"/>
          <w:color w:val="000000"/>
          <w:sz w:val="26"/>
          <w:szCs w:val="26"/>
          <w:lang w:val="es-ES"/>
        </w:rPr>
        <w:t xml:space="preserve"> fijos</w:t>
      </w: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 xml:space="preserve"> de suministro y funcionam</w:t>
      </w:r>
      <w:r w:rsidR="00840F68" w:rsidRPr="00705DD5">
        <w:rPr>
          <w:rFonts w:ascii="DejaVu Serif" w:hAnsi="DejaVu Serif" w:cs="Arial"/>
          <w:color w:val="000000"/>
          <w:sz w:val="26"/>
          <w:szCs w:val="26"/>
          <w:lang w:val="es-ES"/>
        </w:rPr>
        <w:t xml:space="preserve">iento del edificio de El Sario como </w:t>
      </w: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>limpieza, seguro</w:t>
      </w:r>
      <w:r w:rsidR="00840F68" w:rsidRPr="00705DD5">
        <w:rPr>
          <w:rFonts w:ascii="DejaVu Serif" w:hAnsi="DejaVu Serif" w:cs="Arial"/>
          <w:color w:val="000000"/>
          <w:sz w:val="26"/>
          <w:szCs w:val="26"/>
          <w:lang w:val="es-ES"/>
        </w:rPr>
        <w:t>s, internet y agua, etc..</w:t>
      </w:r>
      <w:r w:rsidRPr="00705DD5">
        <w:rPr>
          <w:rFonts w:ascii="DejaVu Serif" w:hAnsi="DejaVu Serif" w:cs="Arial"/>
          <w:color w:val="000000"/>
          <w:sz w:val="26"/>
          <w:szCs w:val="26"/>
          <w:lang w:val="es-ES"/>
        </w:rPr>
        <w:t>.</w:t>
      </w:r>
    </w:p>
    <w:p w14:paraId="6C4BD4A1" w14:textId="2C375312" w:rsidR="00A5572F" w:rsidRDefault="005C57FC" w:rsidP="00A5572F">
      <w:pPr>
        <w:ind w:firstLine="567"/>
        <w:jc w:val="both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Es cu</w:t>
      </w:r>
      <w:r w:rsidR="00730366" w:rsidRPr="00D24316">
        <w:rPr>
          <w:rFonts w:ascii="DejaVu Serif" w:hAnsi="DejaVu Serif"/>
          <w:sz w:val="26"/>
          <w:szCs w:val="26"/>
        </w:rPr>
        <w:t>a</w:t>
      </w:r>
      <w:r w:rsidRPr="00D24316">
        <w:rPr>
          <w:rFonts w:ascii="DejaVu Serif" w:hAnsi="DejaVu Serif"/>
          <w:sz w:val="26"/>
          <w:szCs w:val="26"/>
        </w:rPr>
        <w:t xml:space="preserve">nto </w:t>
      </w:r>
      <w:r w:rsidR="000C24EC" w:rsidRPr="00D24316">
        <w:rPr>
          <w:rFonts w:ascii="DejaVu Serif" w:hAnsi="DejaVu Serif"/>
          <w:sz w:val="26"/>
          <w:szCs w:val="26"/>
        </w:rPr>
        <w:t xml:space="preserve">informo </w:t>
      </w:r>
      <w:r w:rsidRPr="00D24316">
        <w:rPr>
          <w:rFonts w:ascii="DejaVu Serif" w:hAnsi="DejaVu Serif"/>
          <w:sz w:val="26"/>
          <w:szCs w:val="26"/>
        </w:rPr>
        <w:t xml:space="preserve">en cumplimiento de lo dispuesto en el </w:t>
      </w:r>
      <w:r w:rsidR="007C558B">
        <w:rPr>
          <w:rFonts w:ascii="DejaVu Serif" w:hAnsi="DejaVu Serif"/>
          <w:b/>
          <w:sz w:val="26"/>
          <w:szCs w:val="26"/>
        </w:rPr>
        <w:t>artículo 215</w:t>
      </w:r>
      <w:r w:rsidRPr="00D24316">
        <w:rPr>
          <w:rFonts w:ascii="DejaVu Serif" w:hAnsi="DejaVu Serif"/>
          <w:sz w:val="26"/>
          <w:szCs w:val="26"/>
        </w:rPr>
        <w:t xml:space="preserve"> del Reglamento del Parlamento de Navarra.</w:t>
      </w:r>
    </w:p>
    <w:p w14:paraId="24F95749" w14:textId="7995362A" w:rsidR="005C57FC" w:rsidRPr="00E2075A" w:rsidRDefault="005C57FC" w:rsidP="00A5572F">
      <w:pPr>
        <w:ind w:firstLine="567"/>
        <w:jc w:val="center"/>
        <w:rPr>
          <w:rFonts w:ascii="DejaVu Serif" w:hAnsi="DejaVu Serif"/>
          <w:sz w:val="26"/>
          <w:szCs w:val="26"/>
        </w:rPr>
      </w:pPr>
      <w:r w:rsidRPr="00E2075A">
        <w:rPr>
          <w:rFonts w:ascii="DejaVu Serif" w:hAnsi="DejaVu Serif"/>
          <w:sz w:val="26"/>
          <w:szCs w:val="26"/>
        </w:rPr>
        <w:t>Pamplona</w:t>
      </w:r>
      <w:r w:rsidR="00D24316">
        <w:rPr>
          <w:rFonts w:ascii="DejaVu Serif" w:hAnsi="DejaVu Serif"/>
          <w:sz w:val="26"/>
          <w:szCs w:val="26"/>
        </w:rPr>
        <w:t>-Iruñ</w:t>
      </w:r>
      <w:r w:rsidR="009F2469" w:rsidRPr="00E2075A">
        <w:rPr>
          <w:rFonts w:ascii="DejaVu Serif" w:hAnsi="DejaVu Serif"/>
          <w:sz w:val="26"/>
          <w:szCs w:val="26"/>
        </w:rPr>
        <w:t>a</w:t>
      </w:r>
      <w:r w:rsidRPr="00E2075A">
        <w:rPr>
          <w:rFonts w:ascii="DejaVu Serif" w:hAnsi="DejaVu Serif"/>
          <w:sz w:val="26"/>
          <w:szCs w:val="26"/>
        </w:rPr>
        <w:t xml:space="preserve">, </w:t>
      </w:r>
      <w:r w:rsidR="00705DD5">
        <w:rPr>
          <w:rFonts w:ascii="DejaVu Serif" w:hAnsi="DejaVu Serif"/>
          <w:sz w:val="26"/>
          <w:szCs w:val="26"/>
        </w:rPr>
        <w:t>10</w:t>
      </w:r>
      <w:r w:rsidR="007A3C0D">
        <w:rPr>
          <w:rFonts w:ascii="DejaVu Serif" w:hAnsi="DejaVu Serif"/>
          <w:sz w:val="26"/>
          <w:szCs w:val="26"/>
        </w:rPr>
        <w:t xml:space="preserve"> </w:t>
      </w:r>
      <w:r w:rsidR="00EA380B" w:rsidRPr="00E2075A">
        <w:rPr>
          <w:rFonts w:ascii="DejaVu Serif" w:hAnsi="DejaVu Serif"/>
          <w:sz w:val="26"/>
          <w:szCs w:val="26"/>
        </w:rPr>
        <w:t xml:space="preserve">de </w:t>
      </w:r>
      <w:r w:rsidR="00E92CDE">
        <w:rPr>
          <w:rFonts w:ascii="DejaVu Serif" w:hAnsi="DejaVu Serif"/>
          <w:sz w:val="26"/>
          <w:szCs w:val="26"/>
        </w:rPr>
        <w:t>octubre</w:t>
      </w:r>
      <w:r w:rsidR="00B95259" w:rsidRPr="00E2075A">
        <w:rPr>
          <w:rFonts w:ascii="DejaVu Serif" w:hAnsi="DejaVu Serif"/>
          <w:sz w:val="26"/>
          <w:szCs w:val="26"/>
        </w:rPr>
        <w:t xml:space="preserve"> </w:t>
      </w:r>
      <w:r w:rsidRPr="00E2075A">
        <w:rPr>
          <w:rFonts w:ascii="DejaVu Serif" w:hAnsi="DejaVu Serif"/>
          <w:sz w:val="26"/>
          <w:szCs w:val="26"/>
        </w:rPr>
        <w:t xml:space="preserve">de </w:t>
      </w:r>
      <w:r w:rsidR="004E76C4">
        <w:rPr>
          <w:rFonts w:ascii="DejaVu Serif" w:hAnsi="DejaVu Serif"/>
          <w:sz w:val="26"/>
          <w:szCs w:val="26"/>
        </w:rPr>
        <w:t>20</w:t>
      </w:r>
      <w:r w:rsidR="00E92CDE">
        <w:rPr>
          <w:rFonts w:ascii="DejaVu Serif" w:hAnsi="DejaVu Serif"/>
          <w:sz w:val="26"/>
          <w:szCs w:val="26"/>
        </w:rPr>
        <w:t>23</w:t>
      </w:r>
    </w:p>
    <w:p w14:paraId="0FE3A6D2" w14:textId="4744502F" w:rsidR="00A5572F" w:rsidRDefault="00A5572F" w:rsidP="00A5572F">
      <w:pPr>
        <w:ind w:firstLine="567"/>
        <w:jc w:val="center"/>
        <w:rPr>
          <w:rFonts w:ascii="DejaVu Serif" w:hAnsi="DejaVu Serif"/>
          <w:sz w:val="26"/>
          <w:szCs w:val="26"/>
        </w:rPr>
      </w:pPr>
      <w:r w:rsidRPr="00D24316">
        <w:rPr>
          <w:rFonts w:ascii="DejaVu Serif" w:hAnsi="DejaVu Serif"/>
          <w:sz w:val="26"/>
          <w:szCs w:val="26"/>
        </w:rPr>
        <w:t>El Consejero de Universidad, Innovación y Transformación Digital</w:t>
      </w:r>
      <w:r>
        <w:rPr>
          <w:rFonts w:ascii="DejaVu Serif" w:hAnsi="DejaVu Serif"/>
          <w:sz w:val="26"/>
          <w:szCs w:val="26"/>
        </w:rPr>
        <w:t xml:space="preserve">: </w:t>
      </w:r>
      <w:r w:rsidR="004A384D">
        <w:rPr>
          <w:rFonts w:ascii="DejaVu Serif" w:hAnsi="DejaVu Serif"/>
          <w:sz w:val="26"/>
          <w:szCs w:val="26"/>
        </w:rPr>
        <w:t>Juan Cruz Cigudosa</w:t>
      </w:r>
      <w:r w:rsidR="00DD502B">
        <w:rPr>
          <w:rFonts w:ascii="DejaVu Serif" w:hAnsi="DejaVu Serif"/>
          <w:sz w:val="26"/>
          <w:szCs w:val="26"/>
        </w:rPr>
        <w:t xml:space="preserve"> García</w:t>
      </w:r>
    </w:p>
    <w:sectPr w:rsidR="00A5572F" w:rsidSect="00A5572F">
      <w:footerReference w:type="default" r:id="rId7"/>
      <w:pgSz w:w="11907" w:h="16840" w:code="9"/>
      <w:pgMar w:top="1701" w:right="113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E2A2" w14:textId="77777777" w:rsidR="00094AFF" w:rsidRDefault="00094AFF" w:rsidP="00D40A88">
      <w:r>
        <w:separator/>
      </w:r>
    </w:p>
  </w:endnote>
  <w:endnote w:type="continuationSeparator" w:id="0">
    <w:p w14:paraId="736B225B" w14:textId="77777777" w:rsidR="00094AFF" w:rsidRDefault="00094AFF" w:rsidP="00D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D077" w14:textId="77777777" w:rsidR="00D40A88" w:rsidRDefault="00D40A88">
    <w:pPr>
      <w:pStyle w:val="Piedepgina"/>
    </w:pPr>
  </w:p>
  <w:p w14:paraId="77BA570B" w14:textId="77777777" w:rsidR="00D40A88" w:rsidRPr="001709C7" w:rsidRDefault="00D40A88" w:rsidP="00D40A88">
    <w:pPr>
      <w:jc w:val="both"/>
      <w:rPr>
        <w:rFonts w:ascii="DejaVu Serif" w:hAnsi="DejaVu Serif"/>
        <w:sz w:val="26"/>
        <w:szCs w:val="26"/>
      </w:rPr>
    </w:pPr>
  </w:p>
  <w:p w14:paraId="42AA3DE7" w14:textId="77777777" w:rsidR="00D40A88" w:rsidRDefault="00D40A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CF71" w14:textId="77777777" w:rsidR="00094AFF" w:rsidRDefault="00094AFF" w:rsidP="00D40A88">
      <w:r>
        <w:separator/>
      </w:r>
    </w:p>
  </w:footnote>
  <w:footnote w:type="continuationSeparator" w:id="0">
    <w:p w14:paraId="080219EA" w14:textId="77777777" w:rsidR="00094AFF" w:rsidRDefault="00094AFF" w:rsidP="00D4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5CC"/>
    <w:multiLevelType w:val="hybridMultilevel"/>
    <w:tmpl w:val="C3481F2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837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2531E"/>
    <w:rsid w:val="00047109"/>
    <w:rsid w:val="00061227"/>
    <w:rsid w:val="00061978"/>
    <w:rsid w:val="00094AFF"/>
    <w:rsid w:val="000C24EC"/>
    <w:rsid w:val="000C2BAE"/>
    <w:rsid w:val="000C4458"/>
    <w:rsid w:val="0015364A"/>
    <w:rsid w:val="00176AE6"/>
    <w:rsid w:val="00187E82"/>
    <w:rsid w:val="001A1915"/>
    <w:rsid w:val="001C10F8"/>
    <w:rsid w:val="001E7D6B"/>
    <w:rsid w:val="00207D6A"/>
    <w:rsid w:val="0022246E"/>
    <w:rsid w:val="00235E3A"/>
    <w:rsid w:val="00251DE0"/>
    <w:rsid w:val="00264D61"/>
    <w:rsid w:val="003217FB"/>
    <w:rsid w:val="00377151"/>
    <w:rsid w:val="003A0CE7"/>
    <w:rsid w:val="003A506A"/>
    <w:rsid w:val="003A7D52"/>
    <w:rsid w:val="0043310A"/>
    <w:rsid w:val="00462CA9"/>
    <w:rsid w:val="00491B64"/>
    <w:rsid w:val="004A384D"/>
    <w:rsid w:val="004A4DC5"/>
    <w:rsid w:val="004B5238"/>
    <w:rsid w:val="004B5C04"/>
    <w:rsid w:val="004C3705"/>
    <w:rsid w:val="004E76C4"/>
    <w:rsid w:val="00564CC7"/>
    <w:rsid w:val="00580ECC"/>
    <w:rsid w:val="005C36E7"/>
    <w:rsid w:val="005C57FC"/>
    <w:rsid w:val="005E442E"/>
    <w:rsid w:val="00632DDC"/>
    <w:rsid w:val="006360EF"/>
    <w:rsid w:val="00654E5C"/>
    <w:rsid w:val="00657A97"/>
    <w:rsid w:val="006749A1"/>
    <w:rsid w:val="006B4DCF"/>
    <w:rsid w:val="00705DD5"/>
    <w:rsid w:val="00730366"/>
    <w:rsid w:val="007336DB"/>
    <w:rsid w:val="007A3C0D"/>
    <w:rsid w:val="007B5B6D"/>
    <w:rsid w:val="007C558B"/>
    <w:rsid w:val="007E468F"/>
    <w:rsid w:val="00800732"/>
    <w:rsid w:val="00800A18"/>
    <w:rsid w:val="008303D7"/>
    <w:rsid w:val="00840F68"/>
    <w:rsid w:val="008554F5"/>
    <w:rsid w:val="00857FEB"/>
    <w:rsid w:val="00872BB8"/>
    <w:rsid w:val="008C2777"/>
    <w:rsid w:val="008F7EBB"/>
    <w:rsid w:val="00901F02"/>
    <w:rsid w:val="00915D78"/>
    <w:rsid w:val="00932262"/>
    <w:rsid w:val="009329E8"/>
    <w:rsid w:val="009620D6"/>
    <w:rsid w:val="009A0F11"/>
    <w:rsid w:val="009C585B"/>
    <w:rsid w:val="009F2469"/>
    <w:rsid w:val="009F27A5"/>
    <w:rsid w:val="00A23304"/>
    <w:rsid w:val="00A248E9"/>
    <w:rsid w:val="00A5572F"/>
    <w:rsid w:val="00A701BE"/>
    <w:rsid w:val="00AA5F02"/>
    <w:rsid w:val="00B102BA"/>
    <w:rsid w:val="00B250AE"/>
    <w:rsid w:val="00B4068E"/>
    <w:rsid w:val="00B4162F"/>
    <w:rsid w:val="00B72F7B"/>
    <w:rsid w:val="00B7603A"/>
    <w:rsid w:val="00B95259"/>
    <w:rsid w:val="00BA0FC9"/>
    <w:rsid w:val="00BC5CC0"/>
    <w:rsid w:val="00BD62C4"/>
    <w:rsid w:val="00BE6F6B"/>
    <w:rsid w:val="00BF6BAE"/>
    <w:rsid w:val="00C01890"/>
    <w:rsid w:val="00C5646B"/>
    <w:rsid w:val="00CA6BED"/>
    <w:rsid w:val="00CC6771"/>
    <w:rsid w:val="00CF554E"/>
    <w:rsid w:val="00D02262"/>
    <w:rsid w:val="00D24316"/>
    <w:rsid w:val="00D40A88"/>
    <w:rsid w:val="00D66D2D"/>
    <w:rsid w:val="00DD4A22"/>
    <w:rsid w:val="00DD502B"/>
    <w:rsid w:val="00DE5C78"/>
    <w:rsid w:val="00E2075A"/>
    <w:rsid w:val="00E42BD9"/>
    <w:rsid w:val="00E42E78"/>
    <w:rsid w:val="00E92CDE"/>
    <w:rsid w:val="00EA380B"/>
    <w:rsid w:val="00ED4385"/>
    <w:rsid w:val="00EE1509"/>
    <w:rsid w:val="00F127CD"/>
    <w:rsid w:val="00F307AE"/>
    <w:rsid w:val="00F347DF"/>
    <w:rsid w:val="00F84CD6"/>
    <w:rsid w:val="00F93F89"/>
    <w:rsid w:val="00FA4D11"/>
    <w:rsid w:val="00FB32F0"/>
    <w:rsid w:val="00FC196A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5165A4C"/>
  <w15:chartTrackingRefBased/>
  <w15:docId w15:val="{84690A7C-3E9D-4D1A-94FD-46C481EC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D40A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0A88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D40A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40A88"/>
    <w:rPr>
      <w:lang w:val="es-ES_tradnl"/>
    </w:rPr>
  </w:style>
  <w:style w:type="character" w:styleId="nfasis">
    <w:name w:val="Emphasis"/>
    <w:uiPriority w:val="20"/>
    <w:qFormat/>
    <w:rsid w:val="000C4458"/>
    <w:rPr>
      <w:i/>
      <w:iCs/>
    </w:rPr>
  </w:style>
  <w:style w:type="character" w:styleId="Textoennegrita">
    <w:name w:val="Strong"/>
    <w:uiPriority w:val="22"/>
    <w:qFormat/>
    <w:rsid w:val="000C4458"/>
    <w:rPr>
      <w:b/>
      <w:bCs/>
    </w:rPr>
  </w:style>
  <w:style w:type="paragraph" w:customStyle="1" w:styleId="Default">
    <w:name w:val="Default"/>
    <w:rsid w:val="003A7D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A7D52"/>
    <w:pPr>
      <w:ind w:left="720"/>
    </w:pPr>
    <w:rPr>
      <w:rFonts w:ascii="Calibri" w:eastAsia="Calibri" w:hAnsi="Calibri"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3</cp:revision>
  <cp:lastPrinted>2022-01-11T10:11:00Z</cp:lastPrinted>
  <dcterms:created xsi:type="dcterms:W3CDTF">2023-11-07T10:52:00Z</dcterms:created>
  <dcterms:modified xsi:type="dcterms:W3CDTF">2023-11-07T10:53:00Z</dcterms:modified>
</cp:coreProperties>
</file>