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E9CAF" w14:textId="5F112640" w:rsidR="002F1163" w:rsidRPr="00F41751" w:rsidRDefault="002F1163" w:rsidP="00F41751">
      <w:pPr>
        <w:pStyle w:val="Style"/>
        <w:spacing w:before="100" w:beforeAutospacing="1" w:after="200" w:line="276" w:lineRule="auto"/>
        <w:ind w:right="283" w:firstLine="708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F41751">
        <w:rPr>
          <w:rFonts w:ascii="Calibri" w:eastAsia="Arial" w:hAnsi="Calibri" w:cs="Calibri"/>
          <w:bCs/>
          <w:sz w:val="22"/>
          <w:szCs w:val="22"/>
        </w:rPr>
        <w:t>24POR-20</w:t>
      </w:r>
    </w:p>
    <w:p w14:paraId="6DB32BD0" w14:textId="63D9E7E6" w:rsidR="002F1163" w:rsidRPr="002F1163" w:rsidRDefault="008F3262" w:rsidP="00F41751">
      <w:pPr>
        <w:pStyle w:val="Style"/>
        <w:spacing w:before="100" w:beforeAutospacing="1" w:after="200" w:line="276" w:lineRule="auto"/>
        <w:ind w:left="708" w:right="21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2F1163">
        <w:rPr>
          <w:rFonts w:ascii="Calibri" w:eastAsia="Arial" w:hAnsi="Calibri" w:cs="Calibri"/>
          <w:sz w:val="22"/>
          <w:szCs w:val="22"/>
        </w:rPr>
        <w:t xml:space="preserve">Laura Aznal Sagasti, parlamentaria foral del Grupo Parlamentario EH </w:t>
      </w:r>
      <w:r w:rsidR="00CE73D0" w:rsidRPr="002F1163">
        <w:rPr>
          <w:rFonts w:ascii="Calibri" w:eastAsia="Arial" w:hAnsi="Calibri" w:cs="Calibri"/>
          <w:sz w:val="22"/>
          <w:szCs w:val="22"/>
        </w:rPr>
        <w:t>Bildu Nafarroa</w:t>
      </w:r>
      <w:r w:rsidRPr="002F1163">
        <w:rPr>
          <w:rFonts w:ascii="Calibri" w:eastAsia="Arial" w:hAnsi="Calibri" w:cs="Calibri"/>
          <w:sz w:val="22"/>
          <w:szCs w:val="22"/>
        </w:rPr>
        <w:t xml:space="preserve">, al amparo de lo establecido en el Reglamento de la Cámara, presenta la siguiente </w:t>
      </w:r>
      <w:r w:rsidR="00CE73D0" w:rsidRPr="002F1163">
        <w:rPr>
          <w:rFonts w:ascii="Calibri" w:eastAsia="Arial" w:hAnsi="Calibri" w:cs="Calibri"/>
          <w:sz w:val="22"/>
          <w:szCs w:val="22"/>
        </w:rPr>
        <w:t xml:space="preserve">pregunta oral </w:t>
      </w:r>
      <w:r w:rsidRPr="002F1163">
        <w:rPr>
          <w:rFonts w:ascii="Calibri" w:eastAsia="Arial" w:hAnsi="Calibri" w:cs="Calibri"/>
          <w:sz w:val="22"/>
          <w:szCs w:val="22"/>
        </w:rPr>
        <w:t xml:space="preserve">de </w:t>
      </w:r>
      <w:r w:rsidR="00CE73D0" w:rsidRPr="00CE73D0">
        <w:rPr>
          <w:rFonts w:ascii="Calibri" w:eastAsia="Arial" w:hAnsi="Calibri" w:cs="Calibri"/>
          <w:bCs/>
          <w:sz w:val="22"/>
          <w:szCs w:val="22"/>
        </w:rPr>
        <w:t xml:space="preserve">máxima actualidad </w:t>
      </w:r>
      <w:r w:rsidRPr="002F1163">
        <w:rPr>
          <w:rFonts w:ascii="Calibri" w:eastAsia="Arial" w:hAnsi="Calibri" w:cs="Calibri"/>
          <w:sz w:val="22"/>
          <w:szCs w:val="22"/>
        </w:rPr>
        <w:t xml:space="preserve">para que sea respondida en el Pleno de la Cámara por el Consejero de Industria y de Transición Ecológica y Digital Empresarial, Mikel lrujo Amezaga. </w:t>
      </w:r>
    </w:p>
    <w:p w14:paraId="5BA6F678" w14:textId="39A25C8A" w:rsidR="000454BD" w:rsidRPr="002F1163" w:rsidRDefault="008F3262" w:rsidP="00F41751">
      <w:pPr>
        <w:pStyle w:val="Style"/>
        <w:spacing w:before="100" w:beforeAutospacing="1" w:after="200" w:line="276" w:lineRule="auto"/>
        <w:ind w:left="708" w:right="27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2F1163">
        <w:rPr>
          <w:rFonts w:ascii="Calibri" w:eastAsia="Arial" w:hAnsi="Calibri" w:cs="Calibri"/>
          <w:sz w:val="22"/>
          <w:szCs w:val="22"/>
        </w:rPr>
        <w:t>El artículo 33 de la Ley Foral 17/2001 de 12 de julio, reguladora del comercio en Navarra</w:t>
      </w:r>
      <w:r w:rsidR="00CE73D0">
        <w:rPr>
          <w:rFonts w:ascii="Calibri" w:eastAsia="Arial" w:hAnsi="Calibri" w:cs="Calibri"/>
          <w:sz w:val="22"/>
          <w:szCs w:val="22"/>
        </w:rPr>
        <w:t>,</w:t>
      </w:r>
      <w:r w:rsidRPr="002F1163">
        <w:rPr>
          <w:rFonts w:ascii="Calibri" w:eastAsia="Arial" w:hAnsi="Calibri" w:cs="Calibri"/>
          <w:sz w:val="22"/>
          <w:szCs w:val="22"/>
        </w:rPr>
        <w:t xml:space="preserve"> establece que los domingos no serán hábiles para el ejercicio de la actividad comercial en la Comunidad Foral de Navarra, salvo los expresamente autorizados. </w:t>
      </w:r>
    </w:p>
    <w:p w14:paraId="2F4A3AB4" w14:textId="46BD2974" w:rsidR="000454BD" w:rsidRPr="002F1163" w:rsidRDefault="008F3262" w:rsidP="00F41751">
      <w:pPr>
        <w:pStyle w:val="Style"/>
        <w:spacing w:before="100" w:beforeAutospacing="1" w:after="200" w:line="276" w:lineRule="auto"/>
        <w:ind w:left="708" w:right="33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2F1163">
        <w:rPr>
          <w:rFonts w:ascii="Calibri" w:eastAsia="Arial" w:hAnsi="Calibri" w:cs="Calibri"/>
          <w:sz w:val="22"/>
          <w:szCs w:val="22"/>
        </w:rPr>
        <w:t xml:space="preserve">Antes del 1 de noviembre se establecerá por el </w:t>
      </w:r>
      <w:r w:rsidR="00CE73D0">
        <w:rPr>
          <w:rFonts w:ascii="Calibri" w:eastAsia="Arial" w:hAnsi="Calibri" w:cs="Calibri"/>
          <w:sz w:val="22"/>
          <w:szCs w:val="22"/>
        </w:rPr>
        <w:t>d</w:t>
      </w:r>
      <w:r w:rsidRPr="002F1163">
        <w:rPr>
          <w:rFonts w:ascii="Calibri" w:eastAsia="Arial" w:hAnsi="Calibri" w:cs="Calibri"/>
          <w:sz w:val="22"/>
          <w:szCs w:val="22"/>
        </w:rPr>
        <w:t xml:space="preserve">epartamento competente en materia de comercio, previa audiencia del Consejo de Comercio de Navarra, el calendario que regirá para el año siguiente, comprensivo de los domingos y festivos que se consideren hábiles. </w:t>
      </w:r>
    </w:p>
    <w:p w14:paraId="4DBACE73" w14:textId="70FDF7E1" w:rsidR="000454BD" w:rsidRPr="002F1163" w:rsidRDefault="008F3262" w:rsidP="00F41751">
      <w:pPr>
        <w:pStyle w:val="Style"/>
        <w:spacing w:before="100" w:beforeAutospacing="1" w:after="200" w:line="276" w:lineRule="auto"/>
        <w:ind w:left="708" w:right="614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Durante l</w:t>
      </w:r>
      <w:r w:rsidRPr="002F1163">
        <w:rPr>
          <w:rFonts w:ascii="Calibri" w:eastAsia="Arial" w:hAnsi="Calibri" w:cs="Calibri"/>
          <w:sz w:val="22"/>
          <w:szCs w:val="22"/>
        </w:rPr>
        <w:t xml:space="preserve">as pasadas semanas ha habido un número importante de días festivos y el pasado domingo día 7 abrieron numerosos establecimientos comerciales </w:t>
      </w:r>
    </w:p>
    <w:p w14:paraId="128F016C" w14:textId="07B40946" w:rsidR="000454BD" w:rsidRPr="002F1163" w:rsidRDefault="008F3262" w:rsidP="00F41751">
      <w:pPr>
        <w:pStyle w:val="Style"/>
        <w:spacing w:before="100" w:beforeAutospacing="1" w:after="200" w:line="276" w:lineRule="auto"/>
        <w:ind w:left="708" w:right="45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2F1163">
        <w:rPr>
          <w:rFonts w:ascii="Calibri" w:eastAsia="Arial" w:hAnsi="Calibri" w:cs="Calibri"/>
          <w:sz w:val="22"/>
          <w:szCs w:val="22"/>
        </w:rPr>
        <w:t xml:space="preserve">Son varios los sindicatos que defienden reiteradamente el cierre en festivos y piden flexibilidad en el calendario acordado por el Consejo de Comercio de Navarra. También hubo protestas de trabajadoras en alguno de los centros comerciales que abrieron el domingo 7 de enero . </w:t>
      </w:r>
    </w:p>
    <w:p w14:paraId="0457464C" w14:textId="5A1B6CF2" w:rsidR="002F1163" w:rsidRPr="002F1163" w:rsidRDefault="008F3262" w:rsidP="00F41751">
      <w:pPr>
        <w:pStyle w:val="Style"/>
        <w:spacing w:before="100" w:beforeAutospacing="1" w:after="200" w:line="276" w:lineRule="auto"/>
        <w:ind w:right="456" w:firstLine="70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2F1163">
        <w:rPr>
          <w:rFonts w:ascii="Calibri" w:eastAsia="Arial" w:hAnsi="Calibri" w:cs="Calibri"/>
          <w:sz w:val="22"/>
          <w:szCs w:val="22"/>
        </w:rPr>
        <w:t>Ante esta situación</w:t>
      </w:r>
      <w:r>
        <w:rPr>
          <w:rFonts w:ascii="Calibri" w:eastAsia="Arial" w:hAnsi="Calibri" w:cs="Calibri"/>
          <w:sz w:val="22"/>
          <w:szCs w:val="22"/>
        </w:rPr>
        <w:t>,</w:t>
      </w:r>
      <w:r w:rsidRPr="002F1163">
        <w:rPr>
          <w:rFonts w:ascii="Calibri" w:eastAsia="Arial" w:hAnsi="Calibri" w:cs="Calibri"/>
          <w:sz w:val="22"/>
          <w:szCs w:val="22"/>
        </w:rPr>
        <w:t xml:space="preserve"> se formula al Consejero la siguiente pregunta de </w:t>
      </w:r>
      <w:r w:rsidR="00CE73D0" w:rsidRPr="002F1163">
        <w:rPr>
          <w:rFonts w:ascii="Calibri" w:eastAsia="Arial" w:hAnsi="Calibri" w:cs="Calibri"/>
          <w:sz w:val="22"/>
          <w:szCs w:val="22"/>
        </w:rPr>
        <w:t xml:space="preserve">máxima actualidad: </w:t>
      </w:r>
    </w:p>
    <w:p w14:paraId="197C7700" w14:textId="64F9C873" w:rsidR="002F1163" w:rsidRDefault="008F3262" w:rsidP="00F41751">
      <w:pPr>
        <w:pStyle w:val="Style"/>
        <w:spacing w:before="100" w:beforeAutospacing="1" w:after="200" w:line="276" w:lineRule="auto"/>
        <w:ind w:left="708" w:right="614"/>
        <w:jc w:val="both"/>
        <w:textAlignment w:val="baseline"/>
        <w:rPr>
          <w:rFonts w:ascii="Calibri" w:eastAsia="Arial" w:hAnsi="Calibri" w:cs="Calibri"/>
          <w:bCs/>
          <w:sz w:val="22"/>
          <w:szCs w:val="22"/>
        </w:rPr>
      </w:pPr>
      <w:r w:rsidRPr="00CE73D0">
        <w:rPr>
          <w:rFonts w:ascii="Calibri" w:eastAsia="Arial" w:hAnsi="Calibri" w:cs="Calibri"/>
          <w:bCs/>
          <w:sz w:val="22"/>
          <w:szCs w:val="22"/>
        </w:rPr>
        <w:t xml:space="preserve">¿En la anunciada reforma de la ley reguladora del comercio en Navarra tiene previsto su </w:t>
      </w:r>
      <w:r w:rsidR="00CE73D0" w:rsidRPr="00CE73D0">
        <w:rPr>
          <w:rFonts w:ascii="Calibri" w:eastAsia="Arial" w:hAnsi="Calibri" w:cs="Calibri"/>
          <w:bCs/>
          <w:sz w:val="22"/>
          <w:szCs w:val="22"/>
        </w:rPr>
        <w:t>d</w:t>
      </w:r>
      <w:r w:rsidRPr="00CE73D0">
        <w:rPr>
          <w:rFonts w:ascii="Calibri" w:eastAsia="Arial" w:hAnsi="Calibri" w:cs="Calibri"/>
          <w:bCs/>
          <w:sz w:val="22"/>
          <w:szCs w:val="22"/>
        </w:rPr>
        <w:t>epartamento llevar a cabo cambios destinados a restringir las aperturas en domingos y festivos?</w:t>
      </w:r>
    </w:p>
    <w:p w14:paraId="108C6A7B" w14:textId="4A90C1E8" w:rsidR="00CE73D0" w:rsidRDefault="00CE73D0" w:rsidP="00F41751">
      <w:pPr>
        <w:pStyle w:val="Style"/>
        <w:spacing w:before="100" w:beforeAutospacing="1" w:after="200" w:line="276" w:lineRule="auto"/>
        <w:ind w:left="708" w:right="614"/>
        <w:jc w:val="both"/>
        <w:textAlignment w:val="baseline"/>
        <w:rPr>
          <w:rFonts w:ascii="Calibri" w:eastAsia="Arial" w:hAnsi="Calibri" w:cs="Calibri"/>
          <w:bCs/>
          <w:sz w:val="22"/>
          <w:szCs w:val="22"/>
        </w:rPr>
      </w:pPr>
      <w:r>
        <w:rPr>
          <w:rFonts w:ascii="Calibri" w:eastAsia="Arial" w:hAnsi="Calibri" w:cs="Calibri"/>
          <w:bCs/>
          <w:sz w:val="22"/>
          <w:szCs w:val="22"/>
        </w:rPr>
        <w:t>Pamplona-Iruña, 7 de enero de 2024</w:t>
      </w:r>
    </w:p>
    <w:p w14:paraId="75276F3E" w14:textId="40C2D775" w:rsidR="00CE73D0" w:rsidRDefault="00CE73D0" w:rsidP="00F41751">
      <w:pPr>
        <w:pStyle w:val="Style"/>
        <w:spacing w:before="100" w:beforeAutospacing="1" w:after="200" w:line="276" w:lineRule="auto"/>
        <w:ind w:left="708" w:right="614"/>
        <w:jc w:val="both"/>
        <w:textAlignment w:val="baseline"/>
        <w:rPr>
          <w:rFonts w:ascii="Calibri" w:eastAsia="Arial" w:hAnsi="Calibri" w:cs="Calibri"/>
          <w:bCs/>
          <w:sz w:val="22"/>
          <w:szCs w:val="22"/>
        </w:rPr>
      </w:pPr>
      <w:r>
        <w:rPr>
          <w:rFonts w:ascii="Calibri" w:eastAsia="Arial" w:hAnsi="Calibri" w:cs="Calibri"/>
          <w:bCs/>
          <w:sz w:val="22"/>
          <w:szCs w:val="22"/>
        </w:rPr>
        <w:t>La Parlamentaria Foral: Laura Aznal Sagasti</w:t>
      </w:r>
    </w:p>
    <w:sectPr w:rsidR="00CE73D0" w:rsidSect="00CE73D0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4BD"/>
    <w:rsid w:val="000454BD"/>
    <w:rsid w:val="002E295D"/>
    <w:rsid w:val="002F1163"/>
    <w:rsid w:val="008F3262"/>
    <w:rsid w:val="00CE73D0"/>
    <w:rsid w:val="00F4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0E73E"/>
  <w15:docId w15:val="{8DDC23BF-19A5-4B96-A348-F6854EE4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1400</Characters>
  <Application>Microsoft Office Word</Application>
  <DocSecurity>0</DocSecurity>
  <Lines>11</Lines>
  <Paragraphs>3</Paragraphs>
  <ScaleCrop>false</ScaleCrop>
  <Company>HP Inc.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24POR-20</dc:title>
  <dc:creator>informatica</dc:creator>
  <cp:keywords>CreatedByIRIS_Readiris_17.0</cp:keywords>
  <cp:lastModifiedBy>Mauleón, Fernando</cp:lastModifiedBy>
  <cp:revision>6</cp:revision>
  <dcterms:created xsi:type="dcterms:W3CDTF">2024-01-08T08:12:00Z</dcterms:created>
  <dcterms:modified xsi:type="dcterms:W3CDTF">2024-01-08T08:51:00Z</dcterms:modified>
</cp:coreProperties>
</file>