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65A4" w14:textId="600D01B8" w:rsidR="00933F4C" w:rsidRDefault="000663F5">
      <w:r>
        <w:t xml:space="preserve">24POR-53</w:t>
      </w:r>
    </w:p>
    <w:p w14:paraId="4F0D8CDA" w14:textId="31FC92CB" w:rsidR="000663F5" w:rsidRDefault="000663F5" w:rsidP="000663F5">
      <w:r>
        <w:t xml:space="preserve">Nafarroako Alderdi Sozialista talde parlamentarioaren eledun Ramón Alzórriz Goñi jaunak, Legebiltzarreko Erregelamenduak ezarritakoaren babesean, gaurkotasun handiko honako galdera hau egiten du, Nafarroako Gobernuko lehendakariak 2024ko urtarrilaren 25eko Osoko Bilkuran ahoz erantzun dezan:</w:t>
      </w:r>
    </w:p>
    <w:p w14:paraId="7E432804" w14:textId="6E6EAC92" w:rsidR="000663F5" w:rsidRDefault="000663F5" w:rsidP="000663F5">
      <w:r>
        <w:t xml:space="preserve">Espainiako Gobernuak lanbide arteko gutxieneko soldata igoko dela iragarri baitu, Nafarroako Gobernuak gogoan hartuko al du PFEZaren tributazioan salbuetsitako gutxienekoa doitzeko aukera?</w:t>
      </w:r>
    </w:p>
    <w:p w14:paraId="704CF9C1" w14:textId="71632B05" w:rsidR="000663F5" w:rsidRDefault="000663F5" w:rsidP="000663F5">
      <w:r>
        <w:t xml:space="preserve">Iruñean, 2024ko urtarrilaren 22an</w:t>
      </w:r>
    </w:p>
    <w:p w14:paraId="5DC1B69E" w14:textId="571524C1" w:rsidR="000663F5" w:rsidRDefault="000663F5" w:rsidP="000663F5">
      <w:r>
        <w:t xml:space="preserve">Foru parlamentaria:</w:t>
      </w:r>
      <w:r>
        <w:t xml:space="preserve"> </w:t>
      </w:r>
      <w:r>
        <w:t xml:space="preserve">Ramón Alzórriz Goñi</w:t>
      </w:r>
    </w:p>
    <w:sectPr w:rsidR="000663F5" w:rsidSect="000663F5">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F5"/>
    <w:rsid w:val="000663F5"/>
    <w:rsid w:val="00263371"/>
    <w:rsid w:val="00933F4C"/>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B632"/>
  <w15:chartTrackingRefBased/>
  <w15:docId w15:val="{F576AD37-9774-4E53-A72E-36DC68C5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470</Characters>
  <Application>Microsoft Office Word</Application>
  <DocSecurity>0</DocSecurity>
  <Lines>3</Lines>
  <Paragraphs>1</Paragraphs>
  <ScaleCrop>false</ScaleCrop>
  <Company>Hewlett-Packard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2024-01-22T08:40:00Z</dcterms:created>
  <dcterms:modified xsi:type="dcterms:W3CDTF">2024-01-22T08:44:00Z</dcterms:modified>
</cp:coreProperties>
</file>