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B517" w14:textId="77777777" w:rsidR="002A0B35" w:rsidRPr="002A0B35" w:rsidRDefault="002A0B35" w:rsidP="002A0B35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2A0B35">
        <w:rPr>
          <w:rFonts w:ascii="Calibri" w:eastAsia="Arial" w:hAnsi="Calibri" w:cs="Calibri"/>
          <w:bCs/>
          <w:sz w:val="22"/>
          <w:szCs w:val="22"/>
        </w:rPr>
        <w:t>24POR-73</w:t>
      </w:r>
    </w:p>
    <w:p w14:paraId="0E4E36E4" w14:textId="1788D198" w:rsidR="002A0B35" w:rsidRDefault="00DA0673" w:rsidP="002A0B35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2A0B35">
        <w:rPr>
          <w:rFonts w:ascii="Calibri" w:eastAsia="Arial" w:hAnsi="Calibri" w:cs="Calibri"/>
          <w:bCs/>
          <w:sz w:val="22"/>
          <w:szCs w:val="22"/>
        </w:rPr>
        <w:t>Ainhoa Unzu Garate,</w:t>
      </w:r>
      <w:r w:rsidRPr="002A0B35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2A0B35">
        <w:rPr>
          <w:rFonts w:ascii="Calibri" w:eastAsia="Arial" w:hAnsi="Calibri" w:cs="Calibri"/>
          <w:sz w:val="22"/>
          <w:szCs w:val="22"/>
        </w:rPr>
        <w:t>adscrita al Grupo Parlamentario Partido Socialista de Navarra,</w:t>
      </w:r>
      <w:r w:rsidRPr="002A0B35">
        <w:rPr>
          <w:rFonts w:ascii="Calibri" w:eastAsia="Arial" w:hAnsi="Calibri" w:cs="Calibri"/>
          <w:i/>
          <w:iCs/>
          <w:w w:val="92"/>
          <w:sz w:val="22"/>
          <w:szCs w:val="22"/>
        </w:rPr>
        <w:t xml:space="preserve"> </w:t>
      </w:r>
      <w:r w:rsidRPr="002A0B35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al consejero de Presidencia e Igualdad para su contestación en </w:t>
      </w:r>
      <w:r w:rsidR="002A0B35">
        <w:rPr>
          <w:rFonts w:ascii="Calibri" w:eastAsia="Arial" w:hAnsi="Calibri" w:cs="Calibri"/>
          <w:sz w:val="22"/>
          <w:szCs w:val="22"/>
        </w:rPr>
        <w:t xml:space="preserve">el </w:t>
      </w:r>
      <w:r w:rsidR="002A0B35" w:rsidRPr="002A0B35">
        <w:rPr>
          <w:rFonts w:ascii="Calibri" w:eastAsia="Arial" w:hAnsi="Calibri" w:cs="Calibri"/>
          <w:sz w:val="22"/>
          <w:szCs w:val="22"/>
        </w:rPr>
        <w:t>Pleno</w:t>
      </w:r>
      <w:r w:rsidRPr="002A0B35">
        <w:rPr>
          <w:rFonts w:ascii="Calibri" w:eastAsia="Arial" w:hAnsi="Calibri" w:cs="Calibri"/>
          <w:sz w:val="22"/>
          <w:szCs w:val="22"/>
        </w:rPr>
        <w:t xml:space="preserve"> la siguiente </w:t>
      </w:r>
      <w:r w:rsidR="002A0B35" w:rsidRPr="002A0B35">
        <w:rPr>
          <w:rFonts w:ascii="Calibri" w:eastAsia="Arial" w:hAnsi="Calibri" w:cs="Calibri"/>
          <w:bCs/>
          <w:sz w:val="22"/>
          <w:szCs w:val="22"/>
        </w:rPr>
        <w:t>pregunta oral</w:t>
      </w:r>
      <w:r w:rsidR="002A0B35">
        <w:rPr>
          <w:rFonts w:ascii="Calibri" w:eastAsia="Arial" w:hAnsi="Calibri" w:cs="Calibri"/>
          <w:bCs/>
          <w:sz w:val="22"/>
          <w:szCs w:val="22"/>
        </w:rPr>
        <w:t>:</w:t>
      </w:r>
    </w:p>
    <w:p w14:paraId="5BF67BCB" w14:textId="36E5E524" w:rsidR="002A0B35" w:rsidRPr="002A0B35" w:rsidRDefault="00DA0673" w:rsidP="002A0B35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2A0B35">
        <w:rPr>
          <w:rFonts w:ascii="Calibri" w:eastAsia="Arial" w:hAnsi="Calibri" w:cs="Calibri"/>
          <w:sz w:val="22"/>
          <w:szCs w:val="22"/>
        </w:rPr>
        <w:t>¿</w:t>
      </w:r>
      <w:r w:rsidR="002A0B35">
        <w:rPr>
          <w:rFonts w:ascii="Calibri" w:eastAsia="Arial" w:hAnsi="Calibri" w:cs="Calibri"/>
          <w:sz w:val="22"/>
          <w:szCs w:val="22"/>
        </w:rPr>
        <w:t>C</w:t>
      </w:r>
      <w:r w:rsidRPr="002A0B35">
        <w:rPr>
          <w:rFonts w:ascii="Calibri" w:eastAsia="Arial" w:hAnsi="Calibri" w:cs="Calibri"/>
          <w:sz w:val="22"/>
          <w:szCs w:val="22"/>
        </w:rPr>
        <w:t xml:space="preserve">uáles son los motivos de publicar la agenda institucional de los altos cargos del Gobierno de Navarra? </w:t>
      </w:r>
    </w:p>
    <w:p w14:paraId="5B37D017" w14:textId="4B042C86" w:rsidR="002A0B35" w:rsidRDefault="00DA0673" w:rsidP="002A0B35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w w:val="106"/>
          <w:sz w:val="22"/>
          <w:szCs w:val="22"/>
        </w:rPr>
      </w:pPr>
      <w:r w:rsidRPr="002A0B35">
        <w:rPr>
          <w:rFonts w:ascii="Calibri" w:eastAsia="Arial" w:hAnsi="Calibri" w:cs="Calibri"/>
          <w:sz w:val="22"/>
          <w:szCs w:val="22"/>
        </w:rPr>
        <w:t>Pamplona,</w:t>
      </w:r>
      <w:r w:rsidR="0032206D">
        <w:rPr>
          <w:rFonts w:ascii="Calibri" w:eastAsia="Arial" w:hAnsi="Calibri" w:cs="Calibri"/>
          <w:sz w:val="22"/>
          <w:szCs w:val="22"/>
        </w:rPr>
        <w:t xml:space="preserve"> </w:t>
      </w:r>
      <w:r w:rsidRPr="002A0B35">
        <w:rPr>
          <w:rFonts w:ascii="Calibri" w:hAnsi="Calibri" w:cs="Calibri"/>
          <w:w w:val="106"/>
          <w:sz w:val="22"/>
          <w:szCs w:val="22"/>
        </w:rPr>
        <w:t>15 de febrero de 2024</w:t>
      </w:r>
    </w:p>
    <w:p w14:paraId="288E8231" w14:textId="1B2EDCDA" w:rsidR="00A06CBF" w:rsidRPr="002A0B35" w:rsidRDefault="002A0B35" w:rsidP="002A0B35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w w:val="106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DA0673" w:rsidRPr="002A0B35">
        <w:rPr>
          <w:rFonts w:ascii="Calibri" w:eastAsia="Arial" w:hAnsi="Calibri" w:cs="Calibri"/>
          <w:bCs/>
          <w:sz w:val="22"/>
          <w:szCs w:val="22"/>
        </w:rPr>
        <w:t>Ainhoa Unzu Garate</w:t>
      </w:r>
      <w:r w:rsidR="00DA0673" w:rsidRPr="002A0B35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A06CBF" w:rsidRPr="002A0B35" w:rsidSect="002A0B35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CBF"/>
    <w:rsid w:val="002A0B35"/>
    <w:rsid w:val="0032206D"/>
    <w:rsid w:val="00A06CBF"/>
    <w:rsid w:val="00DA0673"/>
    <w:rsid w:val="00ED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8A8F"/>
  <w15:docId w15:val="{695BB0F9-2178-4043-8258-68D5C2DE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374</Characters>
  <Application>Microsoft Office Word</Application>
  <DocSecurity>0</DocSecurity>
  <Lines>3</Lines>
  <Paragraphs>1</Paragraphs>
  <ScaleCrop>false</ScaleCrop>
  <Company>HP Inc.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24POR-73</dc:title>
  <dc:creator>informatica</dc:creator>
  <cp:keywords>CreatedByIRIS_Readiris_17.0</cp:keywords>
  <cp:lastModifiedBy>Mauleón, Fernando</cp:lastModifiedBy>
  <cp:revision>5</cp:revision>
  <dcterms:created xsi:type="dcterms:W3CDTF">2024-02-15T09:43:00Z</dcterms:created>
  <dcterms:modified xsi:type="dcterms:W3CDTF">2024-02-16T08:35:00Z</dcterms:modified>
</cp:coreProperties>
</file>