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01A9" w14:textId="77777777" w:rsidR="00995FAB" w:rsidRDefault="00995FAB" w:rsidP="00B8225A">
      <w:pPr>
        <w:spacing w:before="100" w:beforeAutospacing="1" w:after="200" w:line="276" w:lineRule="auto"/>
        <w:ind w:left="420" w:firstLine="709"/>
        <w:rPr>
          <w:bCs/>
          <w:sz w:val="22"/>
          <w:szCs w:val="22"/>
        </w:rPr>
      </w:pPr>
      <w:r>
        <w:rPr>
          <w:sz w:val="22"/>
        </w:rPr>
        <w:t xml:space="preserve">24POR-76</w:t>
      </w:r>
    </w:p>
    <w:p w14:paraId="6DD55FC9" w14:textId="0AD07B16" w:rsidR="003E510E" w:rsidRPr="00995FAB" w:rsidRDefault="00995FAB" w:rsidP="00995FAB">
      <w:pPr>
        <w:spacing w:before="100" w:beforeAutospacing="1" w:after="200" w:line="276" w:lineRule="auto"/>
        <w:ind w:left="1125" w:firstLine="0"/>
        <w:rPr>
          <w:sz w:val="22"/>
          <w:szCs w:val="22"/>
        </w:rPr>
      </w:pPr>
      <w:r>
        <w:rPr>
          <w:sz w:val="22"/>
        </w:rPr>
        <w:t xml:space="preserve">EH Bildu Nafarroa talde parlamentarioari atxikitako foru parlamentari Irati Jiménez Aragónek, Legebiltzarreko Erregelamenduan ezarritakoaren babesean, honako galdera hau aurkezten du, Etxebizitzako, Gazteriako eta Migrazio Politiketako kontseilariak Osoko Bilkuran ahoz erantzun dezan:</w:t>
      </w:r>
      <w:r>
        <w:rPr>
          <w:sz w:val="22"/>
        </w:rPr>
        <w:t xml:space="preserve"> </w:t>
      </w:r>
    </w:p>
    <w:p w14:paraId="2DC8865A" w14:textId="77777777" w:rsidR="003E510E" w:rsidRPr="00995FAB" w:rsidRDefault="00B8225A" w:rsidP="00995FAB">
      <w:pPr>
        <w:spacing w:before="100" w:beforeAutospacing="1" w:after="200" w:line="276" w:lineRule="auto"/>
        <w:ind w:left="1110" w:firstLine="1"/>
        <w:rPr>
          <w:sz w:val="22"/>
          <w:szCs w:val="22"/>
        </w:rPr>
      </w:pPr>
      <w:r>
        <w:rPr>
          <w:sz w:val="22"/>
        </w:rPr>
        <w:t xml:space="preserve">Nafarroako Gobernuaren webgunean 2024ko otsailaren 14an argitaratu zen albistearen arabera, etxebizitzen alokairu-prezioen ondorioz tentsiopean dauden zonen mapa bat taxutzeko asmoa du Nafarroako Gobernuak.</w:t>
      </w:r>
      <w:r>
        <w:rPr>
          <w:sz w:val="22"/>
        </w:rPr>
        <w:t xml:space="preserve"> </w:t>
      </w:r>
      <w:r>
        <w:rPr>
          <w:sz w:val="22"/>
        </w:rPr>
        <w:t xml:space="preserve">Albistean adierazten zenez, Nafarroako Gobernuko Etxebizitza Zuzendaritza Nagusia datuak biltzen ari da une honetan, Nafarroan alokairuko etxebizitzen merkatuko prezio errealak zeintzuk diren jakin ahal izateko.</w:t>
      </w:r>
      <w:r>
        <w:rPr>
          <w:sz w:val="22"/>
        </w:rPr>
        <w:t xml:space="preserve">  </w:t>
      </w:r>
    </w:p>
    <w:p w14:paraId="00D6E691" w14:textId="77777777" w:rsidR="003E510E" w:rsidRPr="00995FAB" w:rsidRDefault="00B8225A" w:rsidP="00995FAB">
      <w:pPr>
        <w:spacing w:before="100" w:beforeAutospacing="1" w:after="200" w:line="276" w:lineRule="auto"/>
        <w:ind w:left="1110" w:right="318" w:firstLine="0"/>
        <w:rPr>
          <w:sz w:val="22"/>
          <w:szCs w:val="22"/>
        </w:rPr>
      </w:pPr>
      <w:r>
        <w:rPr>
          <w:sz w:val="22"/>
        </w:rPr>
        <w:t xml:space="preserve">Albisteak orobat zioen albait lasterren taxutuko dela tentsiopeko zonen mapa hori.</w:t>
      </w:r>
      <w:r>
        <w:rPr>
          <w:sz w:val="22"/>
        </w:rPr>
        <w:t xml:space="preserve"> </w:t>
      </w:r>
    </w:p>
    <w:p w14:paraId="4F58012C" w14:textId="5F985DF8" w:rsidR="003E510E" w:rsidRPr="00995FAB" w:rsidRDefault="00B8225A" w:rsidP="00995FAB">
      <w:pPr>
        <w:spacing w:before="100" w:beforeAutospacing="1" w:after="200" w:line="276" w:lineRule="auto"/>
        <w:ind w:left="1110" w:right="318" w:firstLine="0"/>
        <w:rPr>
          <w:sz w:val="22"/>
          <w:szCs w:val="22"/>
        </w:rPr>
      </w:pPr>
      <w:r>
        <w:rPr>
          <w:sz w:val="22"/>
        </w:rPr>
        <w:t xml:space="preserve">Tentsiopeko zonak deklaratzeko aukera iaz onetsi zen estatuko legean dator jasota.</w:t>
      </w:r>
      <w:r>
        <w:rPr>
          <w:sz w:val="22"/>
        </w:rPr>
        <w:t xml:space="preserve"> </w:t>
      </w:r>
      <w:r>
        <w:rPr>
          <w:sz w:val="22"/>
        </w:rPr>
        <w:t xml:space="preserve">Hori dela-eta, estatuko legea baino lehenago onetsi zen araudi berekia daukagu Nafarroan.</w:t>
      </w:r>
      <w:r>
        <w:rPr>
          <w:sz w:val="22"/>
        </w:rPr>
        <w:t xml:space="preserve"> </w:t>
      </w:r>
      <w:r>
        <w:rPr>
          <w:sz w:val="22"/>
        </w:rPr>
        <w:t xml:space="preserve">Horren ondorioa da Nafarroako araudia estatukoa baino murriztaileagoa dela; besteak beste, ez duelako aukera hori aurreikusten. Hortaz, araudia aldatu beharko litzateke Nafarroan tentsiopeko zonak deklaratu ahal izateko eta, halatan, deklarazio horrek eskaintzen dituen aukerak aplikatu ahal izateko.</w:t>
      </w:r>
      <w:r>
        <w:rPr>
          <w:sz w:val="22"/>
        </w:rPr>
        <w:t xml:space="preserve">  </w:t>
      </w:r>
    </w:p>
    <w:p w14:paraId="7E31CD2C" w14:textId="77777777" w:rsidR="003E510E" w:rsidRPr="00995FAB" w:rsidRDefault="00B8225A" w:rsidP="00995FAB">
      <w:pPr>
        <w:spacing w:before="100" w:beforeAutospacing="1" w:after="200" w:line="276" w:lineRule="auto"/>
        <w:ind w:right="318"/>
        <w:rPr>
          <w:sz w:val="22"/>
          <w:szCs w:val="22"/>
        </w:rPr>
      </w:pPr>
      <w:r>
        <w:rPr>
          <w:sz w:val="22"/>
        </w:rPr>
        <w:t xml:space="preserve">Hori guztia ikusita, honako hau galdetzen diot Nafarroako Gobernuari:</w:t>
      </w:r>
      <w:r>
        <w:rPr>
          <w:sz w:val="22"/>
        </w:rPr>
        <w:t xml:space="preserve"> </w:t>
      </w:r>
    </w:p>
    <w:p w14:paraId="579914A2" w14:textId="7359D1E0" w:rsidR="003E510E" w:rsidRDefault="00B8225A" w:rsidP="00995FAB">
      <w:pPr>
        <w:spacing w:before="100" w:beforeAutospacing="1" w:after="200" w:line="276" w:lineRule="auto"/>
        <w:ind w:left="1125" w:right="337" w:firstLine="0"/>
        <w:rPr>
          <w:bCs/>
          <w:sz w:val="22"/>
          <w:szCs w:val="22"/>
          <w:rFonts w:eastAsia="Arial"/>
        </w:rPr>
      </w:pPr>
      <w:r>
        <w:rPr>
          <w:sz w:val="22"/>
        </w:rPr>
        <w:t xml:space="preserve">Etxebizitzako, Gazteriako eta Migrazio Politiketako Departamentuak zer epetan eta zer neurri edo aldaketaren bidez taxutu nahi du tentsiopeko zonen mapa eta nola bermatuko du deklarazio horrek gutxienez ere estatuko legean jasotako betekizun berberak errespetatuko dituela? </w:t>
      </w:r>
    </w:p>
    <w:p w14:paraId="331B3450" w14:textId="1A98D1B2" w:rsidR="00995FAB" w:rsidRDefault="00995FAB" w:rsidP="00995FAB">
      <w:pPr>
        <w:spacing w:before="100" w:beforeAutospacing="1" w:after="200" w:line="276" w:lineRule="auto"/>
        <w:ind w:left="1125" w:right="337" w:firstLine="0"/>
        <w:rPr>
          <w:bCs/>
          <w:sz w:val="22"/>
          <w:szCs w:val="22"/>
          <w:rFonts w:eastAsia="Arial"/>
        </w:rPr>
      </w:pPr>
      <w:r>
        <w:rPr>
          <w:sz w:val="22"/>
        </w:rPr>
        <w:t xml:space="preserve">Iruñean, 2024ko otsailaren 15ean</w:t>
      </w:r>
    </w:p>
    <w:p w14:paraId="78897A77" w14:textId="5B110F81" w:rsidR="00995FAB" w:rsidRPr="00995FAB" w:rsidRDefault="00995FAB" w:rsidP="00995FAB">
      <w:pPr>
        <w:spacing w:before="100" w:beforeAutospacing="1" w:after="200" w:line="276" w:lineRule="auto"/>
        <w:ind w:left="1125" w:right="337" w:firstLine="0"/>
        <w:rPr>
          <w:bCs/>
          <w:sz w:val="22"/>
          <w:szCs w:val="22"/>
        </w:rPr>
      </w:pPr>
      <w:r>
        <w:rPr>
          <w:sz w:val="22"/>
        </w:rPr>
        <w:t xml:space="preserve">Foru parlamentaria:</w:t>
      </w:r>
      <w:r>
        <w:rPr>
          <w:sz w:val="22"/>
        </w:rPr>
        <w:t xml:space="preserve"> </w:t>
      </w:r>
      <w:r>
        <w:rPr>
          <w:sz w:val="22"/>
        </w:rPr>
        <w:t xml:space="preserve">Irati Jiménez Aragón</w:t>
      </w:r>
    </w:p>
    <w:sectPr w:rsidR="00995FAB" w:rsidRPr="00995FAB" w:rsidSect="007F6DB9">
      <w:pgSz w:w="11906" w:h="16838"/>
      <w:pgMar w:top="1440" w:right="1080" w:bottom="1440" w:left="108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10E"/>
    <w:rsid w:val="00046D45"/>
    <w:rsid w:val="003E510E"/>
    <w:rsid w:val="007F6DB9"/>
    <w:rsid w:val="00950CCC"/>
    <w:rsid w:val="00995FAB"/>
    <w:rsid w:val="00B822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FB82"/>
  <w15:docId w15:val="{BBF629B9-1535-48F8-B626-505D023A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266" w:lineRule="auto"/>
      <w:ind w:left="1135" w:hanging="10"/>
      <w:jc w:val="both"/>
    </w:pPr>
    <w:rPr>
      <w:rFonts w:ascii="Calibri" w:eastAsia="Calibri" w:hAnsi="Calibri" w:cs="Calibr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1625</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5</cp:revision>
  <dcterms:created xsi:type="dcterms:W3CDTF">2024-02-16T07:23:00Z</dcterms:created>
  <dcterms:modified xsi:type="dcterms:W3CDTF">2024-02-16T08:34:00Z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1543298940</vt:i4>
  </property>
</Properties>
</file>