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1175" w14:textId="153961F4" w:rsidR="004F68EE" w:rsidRPr="00AE5C76" w:rsidRDefault="00AE5C76" w:rsidP="00BF5DDE">
      <w:pPr>
        <w:pStyle w:val="Ttulo1"/>
        <w:spacing w:before="100" w:beforeAutospacing="1" w:after="200" w:line="276" w:lineRule="auto"/>
        <w:ind w:left="0" w:firstLine="708"/>
        <w:jc w:val="both"/>
        <w:rPr>
          <w:rFonts w:ascii="Calibri" w:hAnsi="Calibri" w:cs="Calibri"/>
          <w:b w:val="0"/>
          <w:bCs/>
          <w:sz w:val="22"/>
          <w:szCs w:val="22"/>
        </w:rPr>
      </w:pPr>
      <w:r w:rsidRPr="00AE5C76">
        <w:rPr>
          <w:rFonts w:ascii="Calibri" w:hAnsi="Calibri" w:cs="Calibri"/>
          <w:b w:val="0"/>
          <w:bCs/>
          <w:sz w:val="22"/>
          <w:szCs w:val="22"/>
        </w:rPr>
        <w:t>24PES-87</w:t>
      </w:r>
    </w:p>
    <w:p w14:paraId="441DCF57" w14:textId="587FA18F" w:rsidR="004F68EE" w:rsidRPr="00AE5C76" w:rsidRDefault="00870657" w:rsidP="00BF5DDE">
      <w:pPr>
        <w:spacing w:before="100" w:beforeAutospacing="1" w:after="200" w:line="276" w:lineRule="auto"/>
        <w:ind w:left="708"/>
        <w:jc w:val="both"/>
        <w:rPr>
          <w:szCs w:val="22"/>
        </w:rPr>
      </w:pPr>
      <w:r w:rsidRPr="00AE5C76">
        <w:rPr>
          <w:rFonts w:eastAsia="Arial"/>
          <w:szCs w:val="22"/>
        </w:rPr>
        <w:t xml:space="preserve">Doña Marta Álvarez Alonso, miembro de las Cortes de Navarra, adscrita al Grupo Parlamentario Unión del Pueblo Navarro (UPN), al amparo de lo dispuesto en el Reglamento de la Cámara, realiza la siguiente pregunta escrita al Gobierno de Navarra: </w:t>
      </w:r>
    </w:p>
    <w:p w14:paraId="5D23350F" w14:textId="77777777" w:rsidR="00AE5C76" w:rsidRDefault="00870657" w:rsidP="00BF5DDE">
      <w:pPr>
        <w:spacing w:before="100" w:beforeAutospacing="1" w:after="200" w:line="276" w:lineRule="auto"/>
        <w:ind w:left="655"/>
        <w:jc w:val="both"/>
        <w:rPr>
          <w:szCs w:val="22"/>
        </w:rPr>
      </w:pPr>
      <w:r w:rsidRPr="00AE5C76">
        <w:rPr>
          <w:rFonts w:eastAsia="Arial"/>
          <w:szCs w:val="22"/>
        </w:rPr>
        <w:t xml:space="preserve">¿Cuál es el motivo por el que el Gobierno de Navarra ha tardado 10 meses en aprobar el Decreto Foral de modificación del Decreto Foral 74/2019, de 26 de junio, por el que se regula la Junta de Contratación Administrativa, una vez </w:t>
      </w:r>
      <w:r w:rsidR="00AE5C76">
        <w:rPr>
          <w:rFonts w:eastAsia="Arial"/>
          <w:szCs w:val="22"/>
        </w:rPr>
        <w:t>e</w:t>
      </w:r>
      <w:r w:rsidRPr="00AE5C76">
        <w:rPr>
          <w:rFonts w:eastAsia="Arial"/>
          <w:szCs w:val="22"/>
        </w:rPr>
        <w:t xml:space="preserve">ste contaba con todos los informes precisos? </w:t>
      </w:r>
    </w:p>
    <w:p w14:paraId="0F1EA590" w14:textId="62E2038D" w:rsidR="004F68EE" w:rsidRDefault="00870657" w:rsidP="00BF5DDE">
      <w:pPr>
        <w:spacing w:before="100" w:beforeAutospacing="1" w:after="200" w:line="276" w:lineRule="auto"/>
        <w:ind w:left="655"/>
        <w:jc w:val="both"/>
        <w:rPr>
          <w:rFonts w:eastAsia="Arial"/>
          <w:szCs w:val="22"/>
        </w:rPr>
      </w:pPr>
      <w:r w:rsidRPr="00AE5C76">
        <w:rPr>
          <w:rFonts w:eastAsia="Arial"/>
          <w:szCs w:val="22"/>
        </w:rPr>
        <w:t>Pamplona, 15 de febrero de 2024</w:t>
      </w:r>
    </w:p>
    <w:p w14:paraId="662C0F71" w14:textId="28852321" w:rsidR="004F68EE" w:rsidRPr="00AE5C76" w:rsidRDefault="00AE5C76" w:rsidP="00BF5DDE">
      <w:pPr>
        <w:spacing w:before="100" w:beforeAutospacing="1" w:after="200" w:line="276" w:lineRule="auto"/>
        <w:ind w:left="655"/>
        <w:jc w:val="both"/>
        <w:rPr>
          <w:szCs w:val="22"/>
        </w:rPr>
      </w:pPr>
      <w:r>
        <w:rPr>
          <w:rFonts w:eastAsia="Arial"/>
          <w:szCs w:val="22"/>
        </w:rPr>
        <w:t>La Parlamentaria Foral: Marta Álvarez Alonso</w:t>
      </w:r>
      <w:r w:rsidR="00870657" w:rsidRPr="00AE5C76">
        <w:rPr>
          <w:rFonts w:eastAsia="Arial"/>
          <w:szCs w:val="22"/>
        </w:rPr>
        <w:t xml:space="preserve"> </w:t>
      </w:r>
    </w:p>
    <w:sectPr w:rsidR="004F68EE" w:rsidRPr="00AE5C76" w:rsidSect="00AE5C76">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EE"/>
    <w:rsid w:val="004F68EE"/>
    <w:rsid w:val="00870657"/>
    <w:rsid w:val="00A86CE8"/>
    <w:rsid w:val="00AE5C76"/>
    <w:rsid w:val="00BF5D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98AE"/>
  <w15:docId w15:val="{5C52473D-1EE6-4D9F-B458-5D55D9CE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119" w:line="259" w:lineRule="auto"/>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516</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Mauleón, Fernando</cp:lastModifiedBy>
  <cp:revision>5</cp:revision>
  <dcterms:created xsi:type="dcterms:W3CDTF">2024-02-15T17:52:00Z</dcterms:created>
  <dcterms:modified xsi:type="dcterms:W3CDTF">2024-02-16T08:38:00Z</dcterms:modified>
</cp:coreProperties>
</file>