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44EE" w14:textId="77777777" w:rsidR="006320E6" w:rsidRPr="006320E6" w:rsidRDefault="006320E6" w:rsidP="006320E6">
      <w:pPr>
        <w:pStyle w:val="Style"/>
        <w:spacing w:before="100" w:beforeAutospacing="1" w:after="200" w:line="276" w:lineRule="auto"/>
        <w:ind w:left="247" w:right="1795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24POR-90</w:t>
      </w:r>
    </w:p>
    <w:p w14:paraId="07AD4D1C" w14:textId="5CABE2B8" w:rsidR="006320E6" w:rsidRDefault="006320E6" w:rsidP="006320E6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atxikitako Leticia San Martín Rodríguez andreak, Legebiltzarreko Erregelamenduan ezartzen denaren babesean, honako galdera hau aurkezten du, Nafarroako Gobernuak Osoko Bilkuran ahoz erantzun dezan: </w:t>
      </w:r>
    </w:p>
    <w:p w14:paraId="5E0ED987" w14:textId="4B7F6F2E" w:rsidR="006320E6" w:rsidRDefault="006320E6" w:rsidP="006320E6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Sexu-indarkeriaren biktimei arreta integrala 24 orduz emateko zentroa ez da abian jarri ez Gobernuak iragarritako datan (2023ko azaroa)</w:t>
      </w:r>
      <w:r w:rsidR="00F358E7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ez iragarritako bigarren datan (2024ko urtarrila). Zergatik? </w:t>
      </w:r>
    </w:p>
    <w:p w14:paraId="0EF6ABB3" w14:textId="5B1363C7" w:rsidR="00A8160A" w:rsidRDefault="006320E6" w:rsidP="006320E6">
      <w:pPr>
        <w:pStyle w:val="Style"/>
        <w:spacing w:before="100" w:beforeAutospacing="1" w:after="200" w:line="276" w:lineRule="auto"/>
        <w:ind w:left="242" w:right="2362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22an</w:t>
      </w:r>
    </w:p>
    <w:p w14:paraId="0024CD1D" w14:textId="1960D319" w:rsidR="006320E6" w:rsidRDefault="006320E6" w:rsidP="006320E6">
      <w:pPr>
        <w:pStyle w:val="Style"/>
        <w:spacing w:before="100" w:beforeAutospacing="1" w:after="200" w:line="276" w:lineRule="auto"/>
        <w:ind w:left="242" w:right="2362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Leticia San Martín Rodríguez</w:t>
      </w:r>
    </w:p>
    <w:sectPr w:rsidR="006320E6" w:rsidSect="006320E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60A"/>
    <w:rsid w:val="006320E6"/>
    <w:rsid w:val="00A8160A"/>
    <w:rsid w:val="00F3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99C5"/>
  <w15:docId w15:val="{CB27FF9F-D678-4E6B-A814-441A5283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12</Lines>
  <Paragraphs>6</Paragraphs>
  <ScaleCrop>false</ScaleCrop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24POR-90</dc:title>
  <dc:creator>informatica</dc:creator>
  <cp:keywords>CreatedByIRIS_Readiris_17.0</cp:keywords>
  <cp:lastModifiedBy>Martin Cestao, Nerea</cp:lastModifiedBy>
  <cp:revision>3</cp:revision>
  <dcterms:created xsi:type="dcterms:W3CDTF">2024-02-22T13:30:00Z</dcterms:created>
  <dcterms:modified xsi:type="dcterms:W3CDTF">2024-02-29T12:15:00Z</dcterms:modified>
</cp:coreProperties>
</file>