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9A0A" w14:textId="77777777" w:rsidR="00B92C1B" w:rsidRDefault="00B92C1B" w:rsidP="00F22171"/>
    <w:p w14:paraId="7909A8C7" w14:textId="77777777" w:rsidR="00B92C1B" w:rsidRDefault="00B92C1B" w:rsidP="00B92C1B">
      <w:pPr>
        <w:pStyle w:val="OFICIO-12"/>
        <w:ind w:firstLine="0"/>
        <w:rPr>
          <w:b/>
          <w:bCs/>
          <w:noProof/>
        </w:rPr>
      </w:pPr>
      <w:r w:rsidRPr="003E7E9C">
        <w:rPr>
          <w:b/>
          <w:bCs/>
          <w:noProof/>
        </w:rPr>
        <w:t>11-24/POR-00118. Pregunta extraordinaria sobre los motivos que han impedido el acceso a la información sobre las cuantías de ayudas concedidas del Plan Moves desde su inicio (11-24/PEI-00184)</w:t>
      </w:r>
    </w:p>
    <w:p w14:paraId="53E4C993" w14:textId="58FBA1AE" w:rsidR="00B92C1B" w:rsidRPr="003E7E9C" w:rsidRDefault="00B92C1B" w:rsidP="00B92C1B">
      <w:pPr>
        <w:pStyle w:val="OFICIO-12"/>
        <w:ind w:firstLine="0"/>
        <w:rPr>
          <w:b/>
          <w:bCs/>
        </w:rPr>
      </w:pPr>
      <w:r>
        <w:rPr>
          <w:noProof/>
        </w:rPr>
        <w:t>Formulada por l</w:t>
      </w:r>
      <w:r>
        <w:rPr>
          <w:noProof/>
        </w:rPr>
        <w:t>a Ilma. Sra. D.ª Ana María Elizalde Urmeneta</w:t>
      </w:r>
    </w:p>
    <w:p w14:paraId="3A9D2C7A" w14:textId="77777777" w:rsidR="00B92C1B" w:rsidRDefault="00B92C1B" w:rsidP="00F22171"/>
    <w:p w14:paraId="73CC0630" w14:textId="43A56193" w:rsidR="00F22171" w:rsidRDefault="00F22171" w:rsidP="00F22171">
      <w:r>
        <w:t xml:space="preserve">En sesión celebrada el día 11 de marzo de 2024, la Mesa del Parlamento de Navarra, previa audiencia de la Junta de </w:t>
      </w:r>
      <w:proofErr w:type="gramStart"/>
      <w:r>
        <w:t>Portavoces,</w:t>
      </w:r>
      <w:proofErr w:type="gramEnd"/>
      <w:r>
        <w:t xml:space="preserve"> adoptó, entre otros, el siguiente Acuerdo:</w:t>
      </w:r>
    </w:p>
    <w:p w14:paraId="751650F3" w14:textId="77777777" w:rsidR="00F22171" w:rsidRDefault="00F22171" w:rsidP="00F22171">
      <w:r>
        <w:t>La Ilma. Sra. D.ª Ana María Elizalde Urmeneta (G.P. Unión del Pueblo Navarro) ha solicitado, de conformidad con lo dispuesto en el art. 16.4 del Reglamento de la Cámara, la inclusión en la primera sesión plenaria que se convoque de una pregunta extraordinaria sobre los motivos que han impedido cumplir el requerimiento de la Mesa para facilitar de forma inmediata la información correspondiente al expediente con número 11-24/PEI-00184.</w:t>
      </w:r>
    </w:p>
    <w:p w14:paraId="742C81AB" w14:textId="77777777" w:rsidR="00F22171" w:rsidRDefault="00F22171" w:rsidP="00F22171">
      <w:r>
        <w:t>De conformidad con el citado artículo y con el artículo 42.1.6ª y 7ª del Reglamento, SE ACUERDA:</w:t>
      </w:r>
    </w:p>
    <w:p w14:paraId="6A778603" w14:textId="54E4324C" w:rsidR="00F22171" w:rsidRDefault="00F22171" w:rsidP="00F22171">
      <w:r>
        <w:t xml:space="preserve">1.º Admitir a trámite la pregunta extraordinaria sobre los motivos que han impedido el acceso a la información sobre las cuantías de ayudas concedidas del Plan </w:t>
      </w:r>
      <w:proofErr w:type="spellStart"/>
      <w:r>
        <w:t>Moves</w:t>
      </w:r>
      <w:proofErr w:type="spellEnd"/>
      <w:r>
        <w:t xml:space="preserve"> desde su inicio (11-24/PEI-00184), formulada por la Ilma. Sra. D.ª Ana María Elizalde Urmeneta</w:t>
      </w:r>
      <w:r w:rsidR="007C639F">
        <w:t>.</w:t>
      </w:r>
    </w:p>
    <w:p w14:paraId="065D1BE7" w14:textId="77777777" w:rsidR="00F22171" w:rsidRDefault="00F22171" w:rsidP="00F22171">
      <w:r>
        <w:t>2.º Ordenar su publicación en el Boletín Oficial del Parlamento de Navarra.</w:t>
      </w:r>
    </w:p>
    <w:p w14:paraId="3D04153B" w14:textId="77777777" w:rsidR="00F22171" w:rsidRDefault="00F22171" w:rsidP="00F22171">
      <w:r>
        <w:t>3.º Acordar su tramitación en la primera sesión plenaria que se convoque.</w:t>
      </w:r>
    </w:p>
    <w:p w14:paraId="4465175C" w14:textId="77777777" w:rsidR="00F22171" w:rsidRDefault="00F22171" w:rsidP="00F22171">
      <w:r>
        <w:t>Pamplona, 11 de marzo de 2024</w:t>
      </w:r>
    </w:p>
    <w:p w14:paraId="6B4DEAF7" w14:textId="516A6520" w:rsidR="005778F1" w:rsidRDefault="004609F6" w:rsidP="00F22171">
      <w:r>
        <w:t xml:space="preserve">El Presidente: </w:t>
      </w:r>
      <w:r w:rsidR="00F22171">
        <w:t>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71"/>
    <w:rsid w:val="00085BFB"/>
    <w:rsid w:val="00176970"/>
    <w:rsid w:val="002F7EA0"/>
    <w:rsid w:val="00425A91"/>
    <w:rsid w:val="0045436C"/>
    <w:rsid w:val="004609F6"/>
    <w:rsid w:val="005022DF"/>
    <w:rsid w:val="005141D3"/>
    <w:rsid w:val="005778F1"/>
    <w:rsid w:val="0072313D"/>
    <w:rsid w:val="007C639F"/>
    <w:rsid w:val="008C666C"/>
    <w:rsid w:val="00911504"/>
    <w:rsid w:val="00B92C1B"/>
    <w:rsid w:val="00B93148"/>
    <w:rsid w:val="00C111F9"/>
    <w:rsid w:val="00C507D2"/>
    <w:rsid w:val="00C95D1E"/>
    <w:rsid w:val="00D10586"/>
    <w:rsid w:val="00E62334"/>
    <w:rsid w:val="00F221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6E20"/>
  <w15:chartTrackingRefBased/>
  <w15:docId w15:val="{1A7214CA-7F39-4D38-A9FB-7E8625E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1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1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1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1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1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1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1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1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1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171"/>
    <w:rPr>
      <w:rFonts w:eastAsiaTheme="majorEastAsia" w:cstheme="majorBidi"/>
      <w:color w:val="272727" w:themeColor="text1" w:themeTint="D8"/>
    </w:rPr>
  </w:style>
  <w:style w:type="paragraph" w:styleId="Ttulo">
    <w:name w:val="Title"/>
    <w:basedOn w:val="Normal"/>
    <w:next w:val="Normal"/>
    <w:link w:val="TtuloCar"/>
    <w:uiPriority w:val="10"/>
    <w:qFormat/>
    <w:rsid w:val="00F22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1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1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171"/>
    <w:pPr>
      <w:spacing w:before="160"/>
      <w:jc w:val="center"/>
    </w:pPr>
    <w:rPr>
      <w:i/>
      <w:iCs/>
      <w:color w:val="404040" w:themeColor="text1" w:themeTint="BF"/>
    </w:rPr>
  </w:style>
  <w:style w:type="character" w:customStyle="1" w:styleId="CitaCar">
    <w:name w:val="Cita Car"/>
    <w:basedOn w:val="Fuentedeprrafopredeter"/>
    <w:link w:val="Cita"/>
    <w:uiPriority w:val="29"/>
    <w:rsid w:val="00F22171"/>
    <w:rPr>
      <w:i/>
      <w:iCs/>
      <w:color w:val="404040" w:themeColor="text1" w:themeTint="BF"/>
    </w:rPr>
  </w:style>
  <w:style w:type="paragraph" w:styleId="Prrafodelista">
    <w:name w:val="List Paragraph"/>
    <w:basedOn w:val="Normal"/>
    <w:uiPriority w:val="34"/>
    <w:qFormat/>
    <w:rsid w:val="00F22171"/>
    <w:pPr>
      <w:ind w:left="720"/>
      <w:contextualSpacing/>
    </w:pPr>
  </w:style>
  <w:style w:type="character" w:styleId="nfasisintenso">
    <w:name w:val="Intense Emphasis"/>
    <w:basedOn w:val="Fuentedeprrafopredeter"/>
    <w:uiPriority w:val="21"/>
    <w:qFormat/>
    <w:rsid w:val="00F22171"/>
    <w:rPr>
      <w:i/>
      <w:iCs/>
      <w:color w:val="0F4761" w:themeColor="accent1" w:themeShade="BF"/>
    </w:rPr>
  </w:style>
  <w:style w:type="paragraph" w:styleId="Citadestacada">
    <w:name w:val="Intense Quote"/>
    <w:basedOn w:val="Normal"/>
    <w:next w:val="Normal"/>
    <w:link w:val="CitadestacadaCar"/>
    <w:uiPriority w:val="30"/>
    <w:qFormat/>
    <w:rsid w:val="00F22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171"/>
    <w:rPr>
      <w:i/>
      <w:iCs/>
      <w:color w:val="0F4761" w:themeColor="accent1" w:themeShade="BF"/>
    </w:rPr>
  </w:style>
  <w:style w:type="character" w:styleId="Referenciaintensa">
    <w:name w:val="Intense Reference"/>
    <w:basedOn w:val="Fuentedeprrafopredeter"/>
    <w:uiPriority w:val="32"/>
    <w:qFormat/>
    <w:rsid w:val="00F22171"/>
    <w:rPr>
      <w:b/>
      <w:bCs/>
      <w:smallCaps/>
      <w:color w:val="0F4761" w:themeColor="accent1" w:themeShade="BF"/>
      <w:spacing w:val="5"/>
    </w:rPr>
  </w:style>
  <w:style w:type="paragraph" w:customStyle="1" w:styleId="OFICIO-12">
    <w:name w:val="OFICIO-12"/>
    <w:basedOn w:val="Normal"/>
    <w:rsid w:val="00B92C1B"/>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5</cp:revision>
  <dcterms:created xsi:type="dcterms:W3CDTF">2024-03-11T12:55:00Z</dcterms:created>
  <dcterms:modified xsi:type="dcterms:W3CDTF">2024-03-11T13:34:00Z</dcterms:modified>
</cp:coreProperties>
</file>