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87549" w14:textId="45A732E8" w:rsidR="00B065BA" w:rsidRPr="007518AC" w:rsidRDefault="007518AC" w:rsidP="007518AC">
      <w:pPr>
        <w:spacing w:before="100" w:beforeAutospacing="1" w:after="200" w:line="276" w:lineRule="auto"/>
        <w:rPr>
          <w:rFonts w:ascii="Calibri" w:hAnsi="Calibri" w:cs="Calibri"/>
        </w:rPr>
      </w:pPr>
      <w:r>
        <w:rPr>
          <w:rFonts w:ascii="Calibri" w:hAnsi="Calibri"/>
        </w:rPr>
        <w:t xml:space="preserve">24PES-141</w:t>
      </w:r>
    </w:p>
    <w:p w14:paraId="586FE77A" w14:textId="11E9E0B9" w:rsidR="007518AC" w:rsidRPr="009527A5" w:rsidRDefault="007518AC" w:rsidP="007518AC">
      <w:pPr>
        <w:pStyle w:val="Style"/>
        <w:spacing w:before="100" w:beforeAutospacing="1" w:after="200" w:line="276" w:lineRule="auto"/>
        <w:ind w:left="14"/>
        <w:jc w:val="both"/>
        <w:textAlignment w:val="baseline"/>
        <w:rPr>
          <w:sz w:val="22"/>
          <w:szCs w:val="22"/>
          <w:rFonts w:ascii="Calibri" w:hAnsi="Calibri" w:cs="Calibri"/>
        </w:rPr>
      </w:pPr>
      <w:r>
        <w:rPr>
          <w:sz w:val="22"/>
          <w:rFonts w:ascii="Calibri" w:hAnsi="Calibri"/>
        </w:rPr>
        <w:t xml:space="preserve">Geroa Bai talde parlamentarioari atxikitako foru parlamentari Itxaso Soto Díaz de Ceriok, Legebiltzarreko Erregelamenduan ezarritakoaren babesean, honako galdera hau aurkezten du, Nafarroako Gobernuko Kultura, Kirol eta Turismo Departamentuak Osoko Bilkuran idatziz erantzun dezan:</w:t>
      </w:r>
    </w:p>
    <w:p w14:paraId="7CCCB8EE" w14:textId="1B94B43E" w:rsidR="007518AC" w:rsidRPr="009527A5" w:rsidRDefault="007518AC" w:rsidP="007518AC">
      <w:pPr>
        <w:pStyle w:val="Style"/>
        <w:spacing w:before="100" w:beforeAutospacing="1" w:after="200" w:line="276" w:lineRule="auto"/>
        <w:ind w:left="14"/>
        <w:jc w:val="both"/>
        <w:textAlignment w:val="baseline"/>
        <w:rPr>
          <w:sz w:val="22"/>
          <w:szCs w:val="22"/>
          <w:rFonts w:ascii="Calibri" w:hAnsi="Calibri" w:cs="Calibri"/>
        </w:rPr>
      </w:pPr>
      <w:r>
        <w:rPr>
          <w:sz w:val="22"/>
          <w:rFonts w:ascii="Calibri" w:hAnsi="Calibri"/>
        </w:rPr>
        <w:t xml:space="preserve">Kulturaren II. Plan Estrategikoaren taxuketan III. fasea egin baita –parte-hartze fasea–, jakin nahi dut ea kontseilariak zer balorazio egiten duen parte-hartze fase horri buruz eta ea zer ekarpen jaso diren planaren taxuketan sartuko direnak.</w:t>
      </w:r>
    </w:p>
    <w:p w14:paraId="1EBB58E3" w14:textId="73C2F23C" w:rsidR="007518AC" w:rsidRPr="009527A5" w:rsidRDefault="007518AC" w:rsidP="007518AC">
      <w:pPr>
        <w:pStyle w:val="Style"/>
        <w:spacing w:before="100" w:beforeAutospacing="1" w:after="200" w:line="276" w:lineRule="auto"/>
        <w:textAlignment w:val="baseline"/>
        <w:rPr>
          <w:sz w:val="22"/>
          <w:szCs w:val="22"/>
          <w:rFonts w:ascii="Calibri" w:hAnsi="Calibri" w:cs="Calibri"/>
        </w:rPr>
      </w:pPr>
      <w:r>
        <w:rPr>
          <w:sz w:val="22"/>
          <w:rFonts w:ascii="Calibri" w:hAnsi="Calibri"/>
        </w:rPr>
        <w:t xml:space="preserve">Iruñean, 2024ko martxoaren 4an</w:t>
      </w:r>
    </w:p>
    <w:p w14:paraId="0423FE88" w14:textId="19D90FC9" w:rsidR="007518AC" w:rsidRPr="009527A5" w:rsidRDefault="007518AC" w:rsidP="007518AC">
      <w:pPr>
        <w:spacing w:before="100" w:beforeAutospacing="1" w:after="200" w:line="276" w:lineRule="auto"/>
        <w:rPr>
          <w:rFonts w:ascii="Calibri" w:hAnsi="Calibri" w:cs="Calibri"/>
        </w:rPr>
      </w:pPr>
      <w:r>
        <w:rPr>
          <w:rFonts w:ascii="Calibri" w:hAnsi="Calibri"/>
        </w:rPr>
        <w:t xml:space="preserve">Foru parlamentaria:</w:t>
      </w:r>
      <w:r>
        <w:rPr>
          <w:rFonts w:ascii="Calibri" w:hAnsi="Calibri"/>
        </w:rPr>
        <w:t xml:space="preserve"> </w:t>
      </w:r>
      <w:r>
        <w:rPr>
          <w:rFonts w:ascii="Calibri" w:hAnsi="Calibri"/>
        </w:rPr>
        <w:t xml:space="preserve">Itxaso Soto Díaz de Cerio</w:t>
      </w:r>
    </w:p>
    <w:sectPr w:rsidR="007518AC" w:rsidRPr="009527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AC"/>
    <w:rsid w:val="001E34F2"/>
    <w:rsid w:val="00337EB8"/>
    <w:rsid w:val="003C1B1F"/>
    <w:rsid w:val="00730040"/>
    <w:rsid w:val="007518AC"/>
    <w:rsid w:val="00845D68"/>
    <w:rsid w:val="008A3285"/>
    <w:rsid w:val="009527A5"/>
    <w:rsid w:val="00956302"/>
    <w:rsid w:val="00AD383F"/>
    <w:rsid w:val="00B065BA"/>
    <w:rsid w:val="00B42A30"/>
    <w:rsid w:val="00DB20C1"/>
    <w:rsid w:val="00F02C3D"/>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B338"/>
  <w15:chartTrackingRefBased/>
  <w15:docId w15:val="{AC34A312-81BE-499D-9A43-C7E74F62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518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518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518A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518A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518A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518A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518A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518A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518A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18A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518A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518A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518A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518A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518A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518A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518A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518AC"/>
    <w:rPr>
      <w:rFonts w:eastAsiaTheme="majorEastAsia" w:cstheme="majorBidi"/>
      <w:color w:val="272727" w:themeColor="text1" w:themeTint="D8"/>
    </w:rPr>
  </w:style>
  <w:style w:type="paragraph" w:styleId="Ttulo">
    <w:name w:val="Title"/>
    <w:basedOn w:val="Normal"/>
    <w:next w:val="Normal"/>
    <w:link w:val="TtuloCar"/>
    <w:uiPriority w:val="10"/>
    <w:qFormat/>
    <w:rsid w:val="007518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518A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518A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518A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518AC"/>
    <w:pPr>
      <w:spacing w:before="160"/>
      <w:jc w:val="center"/>
    </w:pPr>
    <w:rPr>
      <w:i/>
      <w:iCs/>
      <w:color w:val="404040" w:themeColor="text1" w:themeTint="BF"/>
    </w:rPr>
  </w:style>
  <w:style w:type="character" w:customStyle="1" w:styleId="CitaCar">
    <w:name w:val="Cita Car"/>
    <w:basedOn w:val="Fuentedeprrafopredeter"/>
    <w:link w:val="Cita"/>
    <w:uiPriority w:val="29"/>
    <w:rsid w:val="007518AC"/>
    <w:rPr>
      <w:i/>
      <w:iCs/>
      <w:color w:val="404040" w:themeColor="text1" w:themeTint="BF"/>
    </w:rPr>
  </w:style>
  <w:style w:type="paragraph" w:styleId="Prrafodelista">
    <w:name w:val="List Paragraph"/>
    <w:basedOn w:val="Normal"/>
    <w:uiPriority w:val="34"/>
    <w:qFormat/>
    <w:rsid w:val="007518AC"/>
    <w:pPr>
      <w:ind w:left="720"/>
      <w:contextualSpacing/>
    </w:pPr>
  </w:style>
  <w:style w:type="character" w:styleId="nfasisintenso">
    <w:name w:val="Intense Emphasis"/>
    <w:basedOn w:val="Fuentedeprrafopredeter"/>
    <w:uiPriority w:val="21"/>
    <w:qFormat/>
    <w:rsid w:val="007518AC"/>
    <w:rPr>
      <w:i/>
      <w:iCs/>
      <w:color w:val="0F4761" w:themeColor="accent1" w:themeShade="BF"/>
    </w:rPr>
  </w:style>
  <w:style w:type="paragraph" w:styleId="Citadestacada">
    <w:name w:val="Intense Quote"/>
    <w:basedOn w:val="Normal"/>
    <w:next w:val="Normal"/>
    <w:link w:val="CitadestacadaCar"/>
    <w:uiPriority w:val="30"/>
    <w:qFormat/>
    <w:rsid w:val="007518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518AC"/>
    <w:rPr>
      <w:i/>
      <w:iCs/>
      <w:color w:val="0F4761" w:themeColor="accent1" w:themeShade="BF"/>
    </w:rPr>
  </w:style>
  <w:style w:type="character" w:styleId="Referenciaintensa">
    <w:name w:val="Intense Reference"/>
    <w:basedOn w:val="Fuentedeprrafopredeter"/>
    <w:uiPriority w:val="32"/>
    <w:qFormat/>
    <w:rsid w:val="007518AC"/>
    <w:rPr>
      <w:b/>
      <w:bCs/>
      <w:smallCaps/>
      <w:color w:val="0F4761" w:themeColor="accent1" w:themeShade="BF"/>
      <w:spacing w:val="5"/>
    </w:rPr>
  </w:style>
  <w:style w:type="paragraph" w:customStyle="1" w:styleId="Style">
    <w:name w:val="Style"/>
    <w:rsid w:val="007518AC"/>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u-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564</Characters>
  <Application>Microsoft Office Word</Application>
  <DocSecurity>0</DocSecurity>
  <Lines>4</Lines>
  <Paragraphs>1</Paragraphs>
  <ScaleCrop>false</ScaleCrop>
  <Company>HP Inc.</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5</cp:revision>
  <dcterms:created xsi:type="dcterms:W3CDTF">2024-03-05T08:40:00Z</dcterms:created>
  <dcterms:modified xsi:type="dcterms:W3CDTF">2024-03-08T07:34:00Z</dcterms:modified>
</cp:coreProperties>
</file>