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8DB05" w14:textId="77777777" w:rsidR="005B1436" w:rsidRPr="005B1436" w:rsidRDefault="005B1436" w:rsidP="005B1436">
      <w:pPr>
        <w:pStyle w:val="Style"/>
        <w:spacing w:before="100" w:beforeAutospacing="1" w:after="200" w:line="276" w:lineRule="auto"/>
        <w:ind w:right="749" w:firstLine="708"/>
        <w:textAlignment w:val="baseline"/>
        <w:rPr>
          <w:rFonts w:ascii="Calibri" w:hAnsi="Calibri" w:cs="Calibri"/>
          <w:bCs/>
          <w:sz w:val="22"/>
          <w:szCs w:val="22"/>
        </w:rPr>
      </w:pPr>
      <w:r>
        <w:rPr>
          <w:rFonts w:ascii="Calibri" w:hAnsi="Calibri"/>
          <w:sz w:val="22"/>
        </w:rPr>
        <w:t>24PES-142</w:t>
      </w:r>
    </w:p>
    <w:p w14:paraId="2DD22A83" w14:textId="77777777" w:rsidR="005B1436" w:rsidRDefault="001240F9" w:rsidP="005B1436">
      <w:pPr>
        <w:pStyle w:val="Style"/>
        <w:spacing w:before="100" w:beforeAutospacing="1" w:after="200" w:line="276" w:lineRule="auto"/>
        <w:ind w:left="708" w:right="418"/>
        <w:jc w:val="both"/>
        <w:textAlignment w:val="baseline"/>
        <w:rPr>
          <w:rFonts w:ascii="Calibri" w:hAnsi="Calibri" w:cs="Calibri"/>
          <w:sz w:val="22"/>
          <w:szCs w:val="22"/>
        </w:rPr>
      </w:pPr>
      <w:r>
        <w:rPr>
          <w:rFonts w:ascii="Calibri" w:hAnsi="Calibri"/>
          <w:sz w:val="22"/>
        </w:rPr>
        <w:t xml:space="preserve">Nafarroako Gorteetako kide eta Unión del Pueblo Navarro (UPN) talde parlamentarioari atxikitako Félix Zapatero Soria jaunak, Legebiltzarreko Erregelamenduan ezartzen denaren babesean, honako galdera hau aurkezten du, Nafarroako Gobernuak idatziz erantzun dezan: </w:t>
      </w:r>
    </w:p>
    <w:p w14:paraId="3EB89316" w14:textId="436310F5" w:rsidR="005B1436" w:rsidRDefault="001240F9" w:rsidP="001240F9">
      <w:pPr>
        <w:pStyle w:val="Style"/>
        <w:spacing w:before="100" w:beforeAutospacing="1" w:after="200" w:line="276" w:lineRule="auto"/>
        <w:ind w:left="709" w:right="737"/>
        <w:jc w:val="both"/>
        <w:textAlignment w:val="baseline"/>
        <w:rPr>
          <w:rFonts w:ascii="Calibri" w:hAnsi="Calibri" w:cs="Calibri"/>
          <w:sz w:val="22"/>
          <w:szCs w:val="22"/>
        </w:rPr>
      </w:pPr>
      <w:r>
        <w:rPr>
          <w:rFonts w:ascii="Calibri" w:hAnsi="Calibri"/>
          <w:sz w:val="22"/>
        </w:rPr>
        <w:t xml:space="preserve">Ontziei eta ontzietako hondakinei buruzko abenduaren 27ko 1055/2022 Errege-dekretuaren ondorioz, nabarmen jaitsiko dira entitate publikoen, mankomunitateen, partzuergoen eta abarren diru-sarrerak. Entitate horietako bizilagun guztiei zabor-bilketaren ordainagiria igotzea ekarriko du, nahitaez, diru-sarreren jaitsiera horrek. Nafarroako bizilagunek ez dute ulertuko zabor-bilketaren ordainagiria igotzea arau-aldaketa bat gertatu delako; are gehiago, ontziak eta papera biltzen eta sailkatzen dituzten mankomunitateak aintzat hartu gabe. </w:t>
      </w:r>
    </w:p>
    <w:p w14:paraId="03D2B1E3" w14:textId="54FF103E" w:rsidR="005B1436" w:rsidRDefault="001240F9" w:rsidP="007F4876">
      <w:pPr>
        <w:pStyle w:val="Style"/>
        <w:spacing w:before="100" w:beforeAutospacing="1" w:after="200" w:line="276" w:lineRule="auto"/>
        <w:ind w:left="709" w:rightChars="400" w:right="880"/>
        <w:jc w:val="both"/>
        <w:textAlignment w:val="baseline"/>
        <w:rPr>
          <w:rFonts w:ascii="Calibri" w:hAnsi="Calibri" w:cs="Calibri"/>
          <w:sz w:val="22"/>
          <w:szCs w:val="22"/>
        </w:rPr>
      </w:pPr>
      <w:r>
        <w:rPr>
          <w:rFonts w:ascii="Calibri" w:hAnsi="Calibri"/>
          <w:sz w:val="22"/>
        </w:rPr>
        <w:t xml:space="preserve">Aintzat hartu al dira entitate publikoak, mankomunitateak, partzuergoak eta abar errege-dekretu hori aplikatzeko? </w:t>
      </w:r>
    </w:p>
    <w:p w14:paraId="04343CD5" w14:textId="7C376BB3" w:rsidR="005B1436" w:rsidRDefault="001240F9" w:rsidP="007F4876">
      <w:pPr>
        <w:pStyle w:val="Style"/>
        <w:spacing w:before="100" w:beforeAutospacing="1" w:after="200" w:line="276" w:lineRule="auto"/>
        <w:ind w:left="708" w:rightChars="400" w:right="880"/>
        <w:jc w:val="both"/>
        <w:textAlignment w:val="baseline"/>
        <w:rPr>
          <w:rFonts w:ascii="Calibri" w:hAnsi="Calibri" w:cs="Calibri"/>
          <w:sz w:val="22"/>
          <w:szCs w:val="22"/>
        </w:rPr>
      </w:pPr>
      <w:r>
        <w:rPr>
          <w:rFonts w:ascii="Calibri" w:hAnsi="Calibri"/>
          <w:sz w:val="22"/>
        </w:rPr>
        <w:t xml:space="preserve">Ontziak bildu eta sailkatzen dituzten mankomunitateekin lan-mahairik eginen al da, finantzaketa-eredu bat bilatzeko? </w:t>
      </w:r>
    </w:p>
    <w:p w14:paraId="3CA19429" w14:textId="77777777" w:rsidR="005B1436" w:rsidRDefault="001240F9" w:rsidP="007F4876">
      <w:pPr>
        <w:pStyle w:val="Style"/>
        <w:spacing w:before="100" w:beforeAutospacing="1" w:after="200" w:line="276" w:lineRule="auto"/>
        <w:ind w:left="708" w:rightChars="400" w:right="880"/>
        <w:jc w:val="both"/>
        <w:textAlignment w:val="baseline"/>
        <w:rPr>
          <w:rFonts w:ascii="Calibri" w:hAnsi="Calibri" w:cs="Calibri"/>
          <w:sz w:val="22"/>
          <w:szCs w:val="22"/>
        </w:rPr>
      </w:pPr>
      <w:r>
        <w:rPr>
          <w:rFonts w:ascii="Calibri" w:hAnsi="Calibri"/>
          <w:sz w:val="22"/>
        </w:rPr>
        <w:t xml:space="preserve">Nafarroako Gobernuak kontuan izan al du mankomunitateen diru-sarreren jaitsiera? </w:t>
      </w:r>
    </w:p>
    <w:p w14:paraId="12CAC4A5" w14:textId="1C9D6192" w:rsidR="005B1436" w:rsidRDefault="001240F9" w:rsidP="007F4876">
      <w:pPr>
        <w:pStyle w:val="Style"/>
        <w:spacing w:before="100" w:beforeAutospacing="1" w:after="200" w:line="276" w:lineRule="auto"/>
        <w:ind w:left="708" w:rightChars="400" w:right="880"/>
        <w:jc w:val="both"/>
        <w:textAlignment w:val="baseline"/>
        <w:rPr>
          <w:rFonts w:ascii="Calibri" w:hAnsi="Calibri" w:cs="Calibri"/>
          <w:sz w:val="22"/>
          <w:szCs w:val="22"/>
        </w:rPr>
      </w:pPr>
      <w:r>
        <w:rPr>
          <w:rFonts w:ascii="Calibri" w:hAnsi="Calibri"/>
          <w:sz w:val="22"/>
        </w:rPr>
        <w:t xml:space="preserve">Hondakin-funtsa aldatuko al da diru-sarreren jaitsiera hori leuntzeko? Hala baldin bada, noiz aldatuko da? </w:t>
      </w:r>
    </w:p>
    <w:p w14:paraId="20D20CCB" w14:textId="49AAD2AD" w:rsidR="00FF3ADD" w:rsidRPr="005B1436" w:rsidRDefault="001240F9" w:rsidP="007F4876">
      <w:pPr>
        <w:pStyle w:val="Style"/>
        <w:spacing w:before="100" w:beforeAutospacing="1" w:after="200" w:line="276" w:lineRule="auto"/>
        <w:ind w:left="708" w:rightChars="400" w:right="880"/>
        <w:jc w:val="both"/>
        <w:textAlignment w:val="baseline"/>
        <w:rPr>
          <w:rFonts w:ascii="Calibri" w:hAnsi="Calibri" w:cs="Calibri"/>
          <w:sz w:val="22"/>
          <w:szCs w:val="22"/>
        </w:rPr>
      </w:pPr>
      <w:r>
        <w:rPr>
          <w:rFonts w:ascii="Calibri" w:hAnsi="Calibri"/>
          <w:sz w:val="22"/>
        </w:rPr>
        <w:t>SCRAP-Erantzukizun zabalduaren sistema kolektibo</w:t>
      </w:r>
      <w:r w:rsidR="00983CA3">
        <w:rPr>
          <w:rFonts w:ascii="Calibri" w:hAnsi="Calibri"/>
          <w:sz w:val="22"/>
        </w:rPr>
        <w:t>ei</w:t>
      </w:r>
      <w:r>
        <w:rPr>
          <w:rFonts w:ascii="Calibri" w:hAnsi="Calibri"/>
          <w:sz w:val="22"/>
        </w:rPr>
        <w:t xml:space="preserve"> berriz eman behar al zai</w:t>
      </w:r>
      <w:r w:rsidR="00983CA3">
        <w:rPr>
          <w:rFonts w:ascii="Calibri" w:hAnsi="Calibri"/>
          <w:sz w:val="22"/>
        </w:rPr>
        <w:t>e</w:t>
      </w:r>
      <w:r>
        <w:rPr>
          <w:rFonts w:ascii="Calibri" w:hAnsi="Calibri"/>
          <w:sz w:val="22"/>
        </w:rPr>
        <w:t xml:space="preserve"> baimena</w:t>
      </w:r>
      <w:r w:rsidR="00983CA3">
        <w:rPr>
          <w:rFonts w:ascii="Calibri" w:hAnsi="Calibri"/>
          <w:sz w:val="22"/>
        </w:rPr>
        <w:t>,</w:t>
      </w:r>
      <w:r>
        <w:rPr>
          <w:rFonts w:ascii="Calibri" w:hAnsi="Calibri"/>
          <w:sz w:val="22"/>
        </w:rPr>
        <w:t xml:space="preserve"> ontziak biltzeko baimena izan deza</w:t>
      </w:r>
      <w:r w:rsidR="00983CA3">
        <w:rPr>
          <w:rFonts w:ascii="Calibri" w:hAnsi="Calibri"/>
          <w:sz w:val="22"/>
        </w:rPr>
        <w:t>te</w:t>
      </w:r>
      <w:r>
        <w:rPr>
          <w:rFonts w:ascii="Calibri" w:hAnsi="Calibri"/>
          <w:sz w:val="22"/>
        </w:rPr>
        <w:t xml:space="preserve">n? Ecoembes-i baimena emateko asmorik al duzue? Noiz? </w:t>
      </w:r>
    </w:p>
    <w:p w14:paraId="38C23567" w14:textId="53040532" w:rsidR="005B1436" w:rsidRDefault="001240F9" w:rsidP="007F4876">
      <w:pPr>
        <w:pStyle w:val="Style"/>
        <w:spacing w:before="100" w:beforeAutospacing="1" w:after="200" w:line="276" w:lineRule="auto"/>
        <w:ind w:left="708" w:rightChars="400" w:right="880"/>
        <w:rPr>
          <w:rFonts w:ascii="Calibri" w:hAnsi="Calibri" w:cs="Calibri"/>
          <w:sz w:val="22"/>
          <w:szCs w:val="22"/>
        </w:rPr>
      </w:pPr>
      <w:r>
        <w:rPr>
          <w:rFonts w:ascii="Calibri" w:hAnsi="Calibri"/>
          <w:sz w:val="22"/>
        </w:rPr>
        <w:t xml:space="preserve">Nafarroako Gobernuak zer eginen du SCRAP bati atxikirik ez dauden ontziratzaileen iruzurrari aurre egiteko? </w:t>
      </w:r>
    </w:p>
    <w:p w14:paraId="21ADB039" w14:textId="42D03C6C" w:rsidR="005B1436" w:rsidRDefault="001240F9" w:rsidP="004B5ED8">
      <w:pPr>
        <w:pStyle w:val="Style"/>
        <w:spacing w:before="100" w:beforeAutospacing="1" w:after="200" w:line="276" w:lineRule="auto"/>
        <w:ind w:left="708"/>
        <w:jc w:val="both"/>
        <w:textAlignment w:val="baseline"/>
        <w:rPr>
          <w:rFonts w:ascii="Calibri" w:hAnsi="Calibri" w:cs="Calibri"/>
          <w:sz w:val="22"/>
          <w:szCs w:val="22"/>
        </w:rPr>
      </w:pPr>
      <w:r>
        <w:rPr>
          <w:rFonts w:ascii="Calibri" w:hAnsi="Calibri"/>
          <w:sz w:val="22"/>
        </w:rPr>
        <w:t>Ecoembes da Espainian biltzen duen SCRAPa. Egun, Ecoembes da ontzi sailkatuak biltzen dituena eta ontziak eta papera tratatzeko plantan tratatzen dituena. Enpresa gehiago egon daite</w:t>
      </w:r>
      <w:r w:rsidR="00983CA3">
        <w:rPr>
          <w:rFonts w:ascii="Calibri" w:hAnsi="Calibri"/>
          <w:sz w:val="22"/>
        </w:rPr>
        <w:t>z</w:t>
      </w:r>
      <w:r>
        <w:rPr>
          <w:rFonts w:ascii="Calibri" w:hAnsi="Calibri"/>
          <w:sz w:val="22"/>
        </w:rPr>
        <w:t>ke ontziak biltzeko interesa du</w:t>
      </w:r>
      <w:r w:rsidR="00983CA3">
        <w:rPr>
          <w:rFonts w:ascii="Calibri" w:hAnsi="Calibri"/>
          <w:sz w:val="22"/>
        </w:rPr>
        <w:t>t</w:t>
      </w:r>
      <w:r>
        <w:rPr>
          <w:rFonts w:ascii="Calibri" w:hAnsi="Calibri"/>
          <w:sz w:val="22"/>
        </w:rPr>
        <w:t>ena</w:t>
      </w:r>
      <w:r w:rsidR="00983CA3">
        <w:rPr>
          <w:rFonts w:ascii="Calibri" w:hAnsi="Calibri"/>
          <w:sz w:val="22"/>
        </w:rPr>
        <w:t>k</w:t>
      </w:r>
      <w:r>
        <w:rPr>
          <w:rFonts w:ascii="Calibri" w:hAnsi="Calibri"/>
          <w:sz w:val="22"/>
        </w:rPr>
        <w:t xml:space="preserve">, baina gaur egun Ecoembes da operadore bakarra. Errege-dekretuaren arabera, SCRAP-ontziak biltzen dituen erantzukizun zabalduaren sistema kolektiboak ontziak bilduko ditu eta "kontsumo-marka handiei" ordainduko die. Hortaz, ematen du ezinezkoa dela ontziak bereiztea SCRAP bati edo beste bati atxikita egotearen sailkapenari jarraikiz. Nola arautuko duzu hori? </w:t>
      </w:r>
    </w:p>
    <w:p w14:paraId="33EE3E3D" w14:textId="68CD4E52" w:rsidR="005B1436" w:rsidRDefault="001240F9" w:rsidP="0046315E">
      <w:pPr>
        <w:pStyle w:val="Style"/>
        <w:spacing w:before="100" w:beforeAutospacing="1" w:after="200" w:line="276" w:lineRule="auto"/>
        <w:ind w:firstLine="708"/>
        <w:jc w:val="both"/>
        <w:textAlignment w:val="baseline"/>
        <w:rPr>
          <w:rFonts w:ascii="Calibri" w:eastAsia="Arial" w:hAnsi="Calibri" w:cs="Calibri"/>
          <w:sz w:val="22"/>
          <w:szCs w:val="22"/>
        </w:rPr>
      </w:pPr>
      <w:r>
        <w:rPr>
          <w:rFonts w:ascii="Calibri" w:hAnsi="Calibri"/>
          <w:sz w:val="22"/>
        </w:rPr>
        <w:t>Iruñean, 2024ko martxoaren 5ean</w:t>
      </w:r>
    </w:p>
    <w:p w14:paraId="534035E0" w14:textId="1C9939A8" w:rsidR="00FF3ADD" w:rsidRPr="005B1436" w:rsidRDefault="005B1436" w:rsidP="007258F1">
      <w:pPr>
        <w:pStyle w:val="Style"/>
        <w:spacing w:before="100" w:beforeAutospacing="1" w:after="200" w:line="276" w:lineRule="auto"/>
        <w:ind w:firstLine="708"/>
        <w:textAlignment w:val="baseline"/>
        <w:rPr>
          <w:rFonts w:ascii="Calibri" w:hAnsi="Calibri" w:cs="Calibri"/>
          <w:sz w:val="22"/>
          <w:szCs w:val="22"/>
        </w:rPr>
      </w:pPr>
      <w:r>
        <w:rPr>
          <w:rFonts w:ascii="Calibri" w:hAnsi="Calibri"/>
          <w:sz w:val="22"/>
        </w:rPr>
        <w:t xml:space="preserve">Foru parlamentaria: Félix Zapatero Soria </w:t>
      </w:r>
    </w:p>
    <w:sectPr w:rsidR="00FF3ADD" w:rsidRPr="005B1436" w:rsidSect="004B5ED8">
      <w:type w:val="continuous"/>
      <w:pgSz w:w="11900" w:h="1684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FF3ADD"/>
    <w:rsid w:val="0011504F"/>
    <w:rsid w:val="001240F9"/>
    <w:rsid w:val="0046315E"/>
    <w:rsid w:val="004B5ED8"/>
    <w:rsid w:val="005B1436"/>
    <w:rsid w:val="007258F1"/>
    <w:rsid w:val="007F4876"/>
    <w:rsid w:val="00983CA3"/>
    <w:rsid w:val="00FF3A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5045D"/>
  <w15:docId w15:val="{740BF372-0C4C-40C1-83A2-46FBB6D60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334</Words>
  <Characters>1843</Characters>
  <Application>Microsoft Office Word</Application>
  <DocSecurity>0</DocSecurity>
  <Lines>15</Lines>
  <Paragraphs>4</Paragraphs>
  <ScaleCrop>false</ScaleCrop>
  <Company>HP Inc.</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24PES-142</dc:title>
  <dc:creator>informatica</dc:creator>
  <cp:keywords>CreatedByIRIS_Readiris_17.0</cp:keywords>
  <cp:lastModifiedBy>Martin Cestao, Nerea</cp:lastModifiedBy>
  <cp:revision>9</cp:revision>
  <dcterms:created xsi:type="dcterms:W3CDTF">2024-03-06T12:00:00Z</dcterms:created>
  <dcterms:modified xsi:type="dcterms:W3CDTF">2024-03-15T06:52:00Z</dcterms:modified>
</cp:coreProperties>
</file>