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1621" w:type="dxa"/>
        <w:tblInd w:w="-1152" w:type="dxa"/>
        <w:tblLook w:val="01E0" w:firstRow="1" w:lastRow="1" w:firstColumn="1" w:lastColumn="1" w:noHBand="0" w:noVBand="0"/>
      </w:tblPr>
      <w:tblGrid>
        <w:gridCol w:w="13876"/>
        <w:gridCol w:w="7745"/>
      </w:tblGrid>
      <w:tr w:rsidR="005C5D95" w14:paraId="0D33AEA4" w14:textId="77777777" w:rsidTr="005C5D95">
        <w:tc>
          <w:tcPr>
            <w:tcW w:w="13876" w:type="dxa"/>
          </w:tcPr>
          <w:p w14:paraId="201D2311" w14:textId="77777777" w:rsidR="005C5D95" w:rsidRDefault="005C5D95" w:rsidP="001558C9">
            <w:pPr>
              <w:spacing w:after="200" w:line="360" w:lineRule="auto"/>
              <w:ind w:left="-3384" w:right="-108"/>
              <w:jc w:val="both"/>
              <w:rPr>
                <w:rFonts w:ascii="Verdana" w:hAnsi="Verdana"/>
                <w:lang w:eastAsia="en-US"/>
              </w:rPr>
            </w:pPr>
          </w:p>
        </w:tc>
        <w:tc>
          <w:tcPr>
            <w:tcW w:w="7745" w:type="dxa"/>
          </w:tcPr>
          <w:p w14:paraId="18D70DA8" w14:textId="77777777" w:rsidR="005C5D95" w:rsidRDefault="005C5D95" w:rsidP="001558C9">
            <w:pPr>
              <w:spacing w:after="200" w:line="360" w:lineRule="auto"/>
              <w:ind w:left="1332" w:right="-1216"/>
              <w:jc w:val="both"/>
              <w:rPr>
                <w:rFonts w:ascii="Verdana" w:hAnsi="Verdana"/>
                <w:lang w:eastAsia="en-US"/>
              </w:rPr>
            </w:pPr>
          </w:p>
        </w:tc>
      </w:tr>
    </w:tbl>
    <w:p w14:paraId="1DCF5F63" w14:textId="435CC07A" w:rsidR="00520FD6" w:rsidRDefault="005C5D95" w:rsidP="001558C9">
      <w:pPr>
        <w:pStyle w:val="Default"/>
        <w:spacing w:after="200" w:line="360" w:lineRule="auto"/>
        <w:jc w:val="both"/>
        <w:rPr>
          <w:rFonts w:ascii="Arial" w:eastAsiaTheme="minorHAnsi" w:hAnsi="Arial" w:cs="Arial"/>
          <w:bCs/>
          <w:sz w:val="22"/>
          <w:szCs w:val="22"/>
          <w:lang w:eastAsia="en-US"/>
        </w:rPr>
      </w:pPr>
      <w:r w:rsidRPr="002E62D5">
        <w:rPr>
          <w:rFonts w:ascii="Arial" w:hAnsi="Arial" w:cs="Arial"/>
          <w:sz w:val="22"/>
          <w:szCs w:val="22"/>
        </w:rPr>
        <w:t>La Consejera de Cultura, Deporte y Turismo del Gobierno de Navarra, en relación a la</w:t>
      </w:r>
      <w:r w:rsidR="0013406E">
        <w:rPr>
          <w:rFonts w:ascii="Arial" w:hAnsi="Arial" w:cs="Arial"/>
          <w:sz w:val="22"/>
          <w:szCs w:val="22"/>
        </w:rPr>
        <w:t xml:space="preserve"> p</w:t>
      </w:r>
      <w:r w:rsidR="00034D70">
        <w:rPr>
          <w:rFonts w:ascii="Arial" w:hAnsi="Arial" w:cs="Arial"/>
          <w:sz w:val="22"/>
          <w:szCs w:val="22"/>
        </w:rPr>
        <w:t xml:space="preserve">regunta escrita </w:t>
      </w:r>
      <w:r w:rsidR="007F2618">
        <w:rPr>
          <w:rFonts w:ascii="Arial" w:hAnsi="Arial" w:cs="Arial"/>
          <w:sz w:val="22"/>
          <w:szCs w:val="22"/>
        </w:rPr>
        <w:t xml:space="preserve">formulada por </w:t>
      </w:r>
      <w:r w:rsidR="00034D70">
        <w:rPr>
          <w:rFonts w:ascii="Arial" w:hAnsi="Arial" w:cs="Arial"/>
          <w:sz w:val="22"/>
          <w:szCs w:val="22"/>
        </w:rPr>
        <w:t>el Parlamentario</w:t>
      </w:r>
      <w:r w:rsidRPr="002E62D5">
        <w:rPr>
          <w:rFonts w:ascii="Arial" w:hAnsi="Arial" w:cs="Arial"/>
          <w:sz w:val="22"/>
          <w:szCs w:val="22"/>
        </w:rPr>
        <w:t xml:space="preserve"> Foral </w:t>
      </w:r>
      <w:r w:rsidR="00034D70">
        <w:rPr>
          <w:rFonts w:ascii="Arial" w:hAnsi="Arial" w:cs="Arial"/>
          <w:sz w:val="22"/>
          <w:szCs w:val="22"/>
        </w:rPr>
        <w:t>D.</w:t>
      </w:r>
      <w:r w:rsidR="004F146C">
        <w:rPr>
          <w:rFonts w:ascii="Arial" w:hAnsi="Arial" w:cs="Arial"/>
          <w:sz w:val="22"/>
          <w:szCs w:val="22"/>
        </w:rPr>
        <w:t xml:space="preserve"> </w:t>
      </w:r>
      <w:r w:rsidR="00034D70">
        <w:rPr>
          <w:rFonts w:ascii="Arial" w:hAnsi="Arial" w:cs="Arial"/>
          <w:sz w:val="22"/>
          <w:szCs w:val="22"/>
        </w:rPr>
        <w:t>Miguel Bujanda Cirauqui</w:t>
      </w:r>
      <w:r w:rsidR="004F146C">
        <w:rPr>
          <w:rFonts w:ascii="Arial" w:hAnsi="Arial" w:cs="Arial"/>
          <w:sz w:val="22"/>
          <w:szCs w:val="22"/>
        </w:rPr>
        <w:t>,</w:t>
      </w:r>
      <w:r w:rsidR="00165C78" w:rsidRPr="002E62D5">
        <w:rPr>
          <w:rFonts w:ascii="Arial" w:hAnsi="Arial" w:cs="Arial"/>
          <w:sz w:val="22"/>
          <w:szCs w:val="22"/>
        </w:rPr>
        <w:t xml:space="preserve"> </w:t>
      </w:r>
      <w:r w:rsidR="00034D70">
        <w:rPr>
          <w:rFonts w:ascii="Arial" w:hAnsi="Arial" w:cs="Arial"/>
          <w:sz w:val="22"/>
          <w:szCs w:val="22"/>
        </w:rPr>
        <w:t>adscrito</w:t>
      </w:r>
      <w:r w:rsidRPr="002E62D5">
        <w:rPr>
          <w:rFonts w:ascii="Arial" w:hAnsi="Arial" w:cs="Arial"/>
          <w:sz w:val="22"/>
          <w:szCs w:val="22"/>
        </w:rPr>
        <w:t xml:space="preserve"> al Grupo </w:t>
      </w:r>
      <w:r w:rsidR="00034D70">
        <w:rPr>
          <w:rFonts w:ascii="Arial" w:hAnsi="Arial" w:cs="Arial"/>
          <w:sz w:val="22"/>
          <w:szCs w:val="22"/>
        </w:rPr>
        <w:t>Unión del Pueblo Navarro</w:t>
      </w:r>
      <w:r w:rsidRPr="002E62D5">
        <w:rPr>
          <w:rFonts w:ascii="Arial" w:hAnsi="Arial" w:cs="Arial"/>
          <w:color w:val="FF0000"/>
          <w:sz w:val="22"/>
          <w:szCs w:val="22"/>
        </w:rPr>
        <w:t xml:space="preserve"> </w:t>
      </w:r>
      <w:r w:rsidR="00034D70">
        <w:rPr>
          <w:rFonts w:ascii="Arial" w:hAnsi="Arial" w:cs="Arial"/>
          <w:sz w:val="22"/>
          <w:szCs w:val="22"/>
        </w:rPr>
        <w:t>(11-23/PES</w:t>
      </w:r>
      <w:r w:rsidRPr="002E62D5">
        <w:rPr>
          <w:rFonts w:ascii="Arial" w:hAnsi="Arial" w:cs="Arial"/>
          <w:sz w:val="22"/>
          <w:szCs w:val="22"/>
        </w:rPr>
        <w:t>-0</w:t>
      </w:r>
      <w:r w:rsidR="00034D70">
        <w:rPr>
          <w:rFonts w:ascii="Arial" w:hAnsi="Arial" w:cs="Arial"/>
          <w:sz w:val="22"/>
          <w:szCs w:val="22"/>
        </w:rPr>
        <w:t>0205</w:t>
      </w:r>
      <w:r w:rsidRPr="002E62D5">
        <w:rPr>
          <w:rFonts w:ascii="Arial" w:hAnsi="Arial" w:cs="Arial"/>
          <w:sz w:val="22"/>
          <w:szCs w:val="22"/>
        </w:rPr>
        <w:t>) en la</w:t>
      </w:r>
      <w:r w:rsidR="00034D70">
        <w:rPr>
          <w:rFonts w:ascii="Arial" w:hAnsi="Arial" w:cs="Arial"/>
          <w:sz w:val="22"/>
          <w:szCs w:val="22"/>
        </w:rPr>
        <w:t xml:space="preserve"> que pregunta sobre cuándo va a tomar medidas el GN para solucionar el estado de abandono y deterioro al que tiene expuesto su departamento al yacimiento de la presa romana de Mues</w:t>
      </w:r>
      <w:r w:rsidR="00512C90">
        <w:rPr>
          <w:rFonts w:ascii="Arial" w:eastAsiaTheme="minorHAnsi" w:hAnsi="Arial" w:cs="Arial"/>
          <w:sz w:val="22"/>
          <w:szCs w:val="22"/>
          <w:lang w:eastAsia="en-US"/>
        </w:rPr>
        <w:t>, t</w:t>
      </w:r>
      <w:r w:rsidR="00044E27" w:rsidRPr="002E62D5">
        <w:rPr>
          <w:rFonts w:ascii="Arial" w:hAnsi="Arial" w:cs="Arial"/>
          <w:sz w:val="22"/>
          <w:szCs w:val="22"/>
        </w:rPr>
        <w:t>iene el honor de informarle lo siguiente:</w:t>
      </w:r>
      <w:r w:rsidR="00B700A2" w:rsidRPr="002E62D5">
        <w:rPr>
          <w:rFonts w:ascii="Arial" w:eastAsiaTheme="minorHAnsi" w:hAnsi="Arial" w:cs="Arial"/>
          <w:bCs/>
          <w:sz w:val="22"/>
          <w:szCs w:val="22"/>
          <w:lang w:eastAsia="en-US"/>
        </w:rPr>
        <w:t xml:space="preserve"> </w:t>
      </w:r>
    </w:p>
    <w:p w14:paraId="6FAAB737" w14:textId="01DDA54A" w:rsidR="002F707E" w:rsidRPr="002F707E" w:rsidRDefault="002F707E" w:rsidP="001558C9">
      <w:pPr>
        <w:spacing w:after="200" w:line="360" w:lineRule="auto"/>
        <w:jc w:val="both"/>
        <w:rPr>
          <w:rFonts w:ascii="Arial" w:hAnsi="Arial" w:cs="Arial"/>
          <w:sz w:val="22"/>
          <w:szCs w:val="22"/>
        </w:rPr>
      </w:pPr>
      <w:r w:rsidRPr="002F707E">
        <w:rPr>
          <w:rFonts w:ascii="Arial" w:hAnsi="Arial" w:cs="Arial"/>
          <w:sz w:val="22"/>
          <w:szCs w:val="22"/>
        </w:rPr>
        <w:t>La D</w:t>
      </w:r>
      <w:r w:rsidR="00517642">
        <w:rPr>
          <w:rFonts w:ascii="Arial" w:hAnsi="Arial" w:cs="Arial"/>
          <w:sz w:val="22"/>
          <w:szCs w:val="22"/>
        </w:rPr>
        <w:t xml:space="preserve">irección </w:t>
      </w:r>
      <w:r w:rsidRPr="002F707E">
        <w:rPr>
          <w:rFonts w:ascii="Arial" w:hAnsi="Arial" w:cs="Arial"/>
          <w:sz w:val="22"/>
          <w:szCs w:val="22"/>
        </w:rPr>
        <w:t>G</w:t>
      </w:r>
      <w:r w:rsidR="00517642">
        <w:rPr>
          <w:rFonts w:ascii="Arial" w:hAnsi="Arial" w:cs="Arial"/>
          <w:sz w:val="22"/>
          <w:szCs w:val="22"/>
        </w:rPr>
        <w:t xml:space="preserve">eneral de </w:t>
      </w:r>
      <w:r w:rsidRPr="002F707E">
        <w:rPr>
          <w:rFonts w:ascii="Arial" w:hAnsi="Arial" w:cs="Arial"/>
          <w:sz w:val="22"/>
          <w:szCs w:val="22"/>
        </w:rPr>
        <w:t>C</w:t>
      </w:r>
      <w:r w:rsidR="00517642">
        <w:rPr>
          <w:rFonts w:ascii="Arial" w:hAnsi="Arial" w:cs="Arial"/>
          <w:sz w:val="22"/>
          <w:szCs w:val="22"/>
        </w:rPr>
        <w:t>ultura</w:t>
      </w:r>
      <w:r w:rsidRPr="002F707E">
        <w:rPr>
          <w:rFonts w:ascii="Arial" w:hAnsi="Arial" w:cs="Arial"/>
          <w:sz w:val="22"/>
          <w:szCs w:val="22"/>
        </w:rPr>
        <w:t>-I</w:t>
      </w:r>
      <w:r w:rsidR="00517642">
        <w:rPr>
          <w:rFonts w:ascii="Arial" w:hAnsi="Arial" w:cs="Arial"/>
          <w:sz w:val="22"/>
          <w:szCs w:val="22"/>
        </w:rPr>
        <w:t xml:space="preserve">nstitución </w:t>
      </w:r>
      <w:r w:rsidRPr="002F707E">
        <w:rPr>
          <w:rFonts w:ascii="Arial" w:hAnsi="Arial" w:cs="Arial"/>
          <w:sz w:val="22"/>
          <w:szCs w:val="22"/>
        </w:rPr>
        <w:t>P</w:t>
      </w:r>
      <w:r w:rsidR="00517642">
        <w:rPr>
          <w:rFonts w:ascii="Arial" w:hAnsi="Arial" w:cs="Arial"/>
          <w:sz w:val="22"/>
          <w:szCs w:val="22"/>
        </w:rPr>
        <w:t xml:space="preserve">ríncipe de </w:t>
      </w:r>
      <w:r w:rsidRPr="002F707E">
        <w:rPr>
          <w:rFonts w:ascii="Arial" w:hAnsi="Arial" w:cs="Arial"/>
          <w:sz w:val="22"/>
          <w:szCs w:val="22"/>
        </w:rPr>
        <w:t>V</w:t>
      </w:r>
      <w:r w:rsidR="00517642">
        <w:rPr>
          <w:rFonts w:ascii="Arial" w:hAnsi="Arial" w:cs="Arial"/>
          <w:sz w:val="22"/>
          <w:szCs w:val="22"/>
        </w:rPr>
        <w:t>iana</w:t>
      </w:r>
      <w:r w:rsidRPr="002F707E">
        <w:rPr>
          <w:rFonts w:ascii="Arial" w:hAnsi="Arial" w:cs="Arial"/>
          <w:sz w:val="22"/>
          <w:szCs w:val="22"/>
        </w:rPr>
        <w:t xml:space="preserve"> no considera que el yacimiento se encuentre en estado de abandono y deterioro. Consideramos que es una observación que no se basa ni en datos, ni en evidencias patrimoniales, ni en evidencias arqueológicas. </w:t>
      </w:r>
    </w:p>
    <w:p w14:paraId="57329CAF" w14:textId="77777777" w:rsidR="002F707E" w:rsidRPr="002F707E" w:rsidRDefault="002F707E" w:rsidP="001558C9">
      <w:pPr>
        <w:spacing w:after="200" w:line="360" w:lineRule="auto"/>
        <w:jc w:val="both"/>
        <w:rPr>
          <w:rFonts w:ascii="Arial" w:hAnsi="Arial" w:cs="Arial"/>
          <w:sz w:val="22"/>
          <w:szCs w:val="22"/>
        </w:rPr>
      </w:pPr>
      <w:r w:rsidRPr="002F707E">
        <w:rPr>
          <w:rFonts w:ascii="Arial" w:hAnsi="Arial" w:cs="Arial"/>
          <w:sz w:val="22"/>
          <w:szCs w:val="22"/>
        </w:rPr>
        <w:t>Como consecuencia de la colaboración, a lo largo de estos años, con la propiedad privada del terreno y con el Ayuntamiento el yacimiento de la presa romana de Mues ha sido identificado, datado, situado, estudiado científicamente, conservado y divulgado.</w:t>
      </w:r>
    </w:p>
    <w:p w14:paraId="7E25C160" w14:textId="77777777" w:rsidR="002F707E" w:rsidRPr="002F707E" w:rsidRDefault="002F707E" w:rsidP="001558C9">
      <w:pPr>
        <w:spacing w:after="200" w:line="360" w:lineRule="auto"/>
        <w:jc w:val="both"/>
        <w:rPr>
          <w:rFonts w:ascii="Arial" w:hAnsi="Arial" w:cs="Arial"/>
          <w:sz w:val="22"/>
          <w:szCs w:val="22"/>
        </w:rPr>
      </w:pPr>
      <w:r w:rsidRPr="002F707E">
        <w:rPr>
          <w:rFonts w:ascii="Arial" w:hAnsi="Arial" w:cs="Arial"/>
          <w:sz w:val="22"/>
          <w:szCs w:val="22"/>
        </w:rPr>
        <w:t xml:space="preserve">Asimismo, y tal y como se informó al Ayuntamiento hace meses, en este momento se están terminado de realizar las analíticas, financiadas por el Servicio de Patrimonio Histórico, de las muestras tomadas durante las campañas de excavación (sedimentos, dendrocronología, epigrafía, entre otros) que permitirán conocer mejor la datación y contexto de esta presa. Todo esto se está trabajando en colaboración con la empresa de arqueología que realizó la excavación. </w:t>
      </w:r>
    </w:p>
    <w:p w14:paraId="6F82C940" w14:textId="40EB0178" w:rsidR="002F707E" w:rsidRDefault="002F707E" w:rsidP="001558C9">
      <w:pPr>
        <w:spacing w:after="200" w:line="360" w:lineRule="auto"/>
        <w:jc w:val="both"/>
      </w:pPr>
      <w:r w:rsidRPr="002F707E">
        <w:rPr>
          <w:rFonts w:ascii="Arial" w:hAnsi="Arial" w:cs="Arial"/>
          <w:sz w:val="22"/>
          <w:szCs w:val="22"/>
        </w:rPr>
        <w:t>De estos estudios se extraerán los datos para el informe justificativo que debe acompañar la solicitud de declaración BIC de la presa, prioridad de la DGC-IPV en este momento. El Servicio de Patrimonio Histórico se encargará, en colaboración con la empresa Barzuzua, de elaborar este informe y de incoar el expediente de protección</w:t>
      </w:r>
      <w:r>
        <w:t>.</w:t>
      </w:r>
    </w:p>
    <w:p w14:paraId="5E3C9232" w14:textId="77777777" w:rsidR="00520FD6" w:rsidRDefault="002E62D5" w:rsidP="001558C9">
      <w:pPr>
        <w:tabs>
          <w:tab w:val="left" w:pos="709"/>
          <w:tab w:val="left" w:pos="992"/>
          <w:tab w:val="left" w:pos="1276"/>
          <w:tab w:val="center" w:pos="3827"/>
        </w:tabs>
        <w:spacing w:after="200" w:line="480" w:lineRule="auto"/>
        <w:ind w:left="-180" w:right="-1"/>
        <w:jc w:val="both"/>
        <w:rPr>
          <w:rFonts w:ascii="Arial" w:hAnsi="Arial" w:cs="Arial"/>
          <w:sz w:val="22"/>
          <w:szCs w:val="22"/>
        </w:rPr>
      </w:pPr>
      <w:r>
        <w:rPr>
          <w:rFonts w:ascii="Arial" w:hAnsi="Arial" w:cs="Arial"/>
          <w:sz w:val="22"/>
          <w:szCs w:val="22"/>
        </w:rPr>
        <w:t xml:space="preserve"> </w:t>
      </w:r>
      <w:r w:rsidR="005C5D95" w:rsidRPr="002E62D5">
        <w:rPr>
          <w:rFonts w:ascii="Arial" w:hAnsi="Arial" w:cs="Arial"/>
          <w:sz w:val="22"/>
          <w:szCs w:val="22"/>
        </w:rPr>
        <w:t xml:space="preserve">Es lo que puedo informar, en cumplimiento </w:t>
      </w:r>
      <w:r w:rsidR="00044E27" w:rsidRPr="002E62D5">
        <w:rPr>
          <w:rFonts w:ascii="Arial" w:hAnsi="Arial" w:cs="Arial"/>
          <w:sz w:val="22"/>
          <w:szCs w:val="22"/>
        </w:rPr>
        <w:t>de lo dispuesto en el a</w:t>
      </w:r>
      <w:r w:rsidR="0008521E" w:rsidRPr="002E62D5">
        <w:rPr>
          <w:rFonts w:ascii="Arial" w:hAnsi="Arial" w:cs="Arial"/>
          <w:sz w:val="22"/>
          <w:szCs w:val="22"/>
        </w:rPr>
        <w:t xml:space="preserve">rtículo </w:t>
      </w:r>
      <w:r w:rsidR="002F707E">
        <w:rPr>
          <w:rFonts w:ascii="Arial" w:hAnsi="Arial" w:cs="Arial"/>
          <w:sz w:val="22"/>
          <w:szCs w:val="22"/>
        </w:rPr>
        <w:t>2</w:t>
      </w:r>
      <w:r w:rsidR="00B700A2" w:rsidRPr="002E62D5">
        <w:rPr>
          <w:rFonts w:ascii="Arial" w:hAnsi="Arial" w:cs="Arial"/>
          <w:sz w:val="22"/>
          <w:szCs w:val="22"/>
        </w:rPr>
        <w:t>15 d</w:t>
      </w:r>
      <w:r w:rsidR="005C5D95" w:rsidRPr="002E62D5">
        <w:rPr>
          <w:rFonts w:ascii="Arial" w:hAnsi="Arial" w:cs="Arial"/>
          <w:sz w:val="22"/>
          <w:szCs w:val="22"/>
        </w:rPr>
        <w:t>el Reglamento del Parlamento de Navarra.</w:t>
      </w:r>
    </w:p>
    <w:p w14:paraId="22E7B6C8" w14:textId="77777777" w:rsidR="005C5D95" w:rsidRDefault="00044E27" w:rsidP="001558C9">
      <w:pPr>
        <w:spacing w:after="200" w:line="480" w:lineRule="auto"/>
        <w:jc w:val="both"/>
        <w:rPr>
          <w:rFonts w:ascii="Arial" w:hAnsi="Arial" w:cs="Arial"/>
          <w:sz w:val="22"/>
          <w:szCs w:val="22"/>
        </w:rPr>
      </w:pPr>
      <w:r w:rsidRPr="002E62D5">
        <w:rPr>
          <w:rFonts w:ascii="Arial" w:hAnsi="Arial" w:cs="Arial"/>
          <w:sz w:val="22"/>
          <w:szCs w:val="22"/>
        </w:rPr>
        <w:t>Pamplona,</w:t>
      </w:r>
      <w:r w:rsidR="00BF7829">
        <w:rPr>
          <w:rFonts w:ascii="Arial" w:hAnsi="Arial" w:cs="Arial"/>
          <w:sz w:val="22"/>
          <w:szCs w:val="22"/>
        </w:rPr>
        <w:t xml:space="preserve"> 13</w:t>
      </w:r>
      <w:r w:rsidR="00D20825">
        <w:rPr>
          <w:rFonts w:ascii="Arial" w:hAnsi="Arial" w:cs="Arial"/>
          <w:sz w:val="22"/>
          <w:szCs w:val="22"/>
        </w:rPr>
        <w:t xml:space="preserve"> de </w:t>
      </w:r>
      <w:r w:rsidR="00BF7829">
        <w:rPr>
          <w:rFonts w:ascii="Arial" w:hAnsi="Arial" w:cs="Arial"/>
          <w:sz w:val="22"/>
          <w:szCs w:val="22"/>
        </w:rPr>
        <w:t>diciembre</w:t>
      </w:r>
      <w:r w:rsidR="00512C90">
        <w:rPr>
          <w:rFonts w:ascii="Arial" w:hAnsi="Arial" w:cs="Arial"/>
          <w:sz w:val="22"/>
          <w:szCs w:val="22"/>
        </w:rPr>
        <w:t xml:space="preserve"> </w:t>
      </w:r>
      <w:r w:rsidR="005C5D95" w:rsidRPr="002E62D5">
        <w:rPr>
          <w:rFonts w:ascii="Arial" w:hAnsi="Arial" w:cs="Arial"/>
          <w:sz w:val="22"/>
          <w:szCs w:val="22"/>
        </w:rPr>
        <w:t>de 2023</w:t>
      </w:r>
    </w:p>
    <w:p w14:paraId="137A3F9C" w14:textId="4BC35058" w:rsidR="005C5D95" w:rsidRPr="00252DC6" w:rsidRDefault="00252DC6" w:rsidP="001558C9">
      <w:pPr>
        <w:spacing w:after="200" w:line="480" w:lineRule="auto"/>
        <w:jc w:val="both"/>
        <w:rPr>
          <w:rFonts w:ascii="Arial" w:hAnsi="Arial" w:cs="Arial"/>
          <w:sz w:val="22"/>
          <w:szCs w:val="22"/>
        </w:rPr>
      </w:pPr>
      <w:r>
        <w:rPr>
          <w:rFonts w:ascii="Arial" w:hAnsi="Arial" w:cs="Arial"/>
          <w:sz w:val="22"/>
          <w:szCs w:val="22"/>
        </w:rPr>
        <w:t xml:space="preserve">La Consejera de Cultura, Deporte Y Turismo: </w:t>
      </w:r>
      <w:r w:rsidR="005C5D95">
        <w:rPr>
          <w:rFonts w:ascii="Arial" w:hAnsi="Arial" w:cs="Arial"/>
          <w:sz w:val="22"/>
          <w:szCs w:val="22"/>
        </w:rPr>
        <w:t>Rebeca Esnaola Bermejo</w:t>
      </w:r>
    </w:p>
    <w:sectPr w:rsidR="005C5D95" w:rsidRPr="00252D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53365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4598281">
    <w:abstractNumId w:val="2"/>
  </w:num>
  <w:num w:numId="3" w16cid:durableId="1107114670">
    <w:abstractNumId w:val="0"/>
  </w:num>
  <w:num w:numId="4" w16cid:durableId="2092659908">
    <w:abstractNumId w:val="1"/>
  </w:num>
  <w:num w:numId="5" w16cid:durableId="285547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34D70"/>
    <w:rsid w:val="00044E27"/>
    <w:rsid w:val="0008521E"/>
    <w:rsid w:val="0013406E"/>
    <w:rsid w:val="001558C9"/>
    <w:rsid w:val="00165C78"/>
    <w:rsid w:val="00183A4C"/>
    <w:rsid w:val="00252DC6"/>
    <w:rsid w:val="002E62D5"/>
    <w:rsid w:val="002F707E"/>
    <w:rsid w:val="00444730"/>
    <w:rsid w:val="004F146C"/>
    <w:rsid w:val="00512C90"/>
    <w:rsid w:val="00517642"/>
    <w:rsid w:val="00520FD6"/>
    <w:rsid w:val="00587A69"/>
    <w:rsid w:val="005C5D95"/>
    <w:rsid w:val="005C6393"/>
    <w:rsid w:val="0075427A"/>
    <w:rsid w:val="007611E0"/>
    <w:rsid w:val="007F2618"/>
    <w:rsid w:val="008432FA"/>
    <w:rsid w:val="008E03B3"/>
    <w:rsid w:val="009661C9"/>
    <w:rsid w:val="00A02DDE"/>
    <w:rsid w:val="00A454EF"/>
    <w:rsid w:val="00AA2614"/>
    <w:rsid w:val="00B21AE8"/>
    <w:rsid w:val="00B700A2"/>
    <w:rsid w:val="00BA3EC7"/>
    <w:rsid w:val="00BA5D83"/>
    <w:rsid w:val="00BF7829"/>
    <w:rsid w:val="00D130B6"/>
    <w:rsid w:val="00D1626C"/>
    <w:rsid w:val="00D20825"/>
    <w:rsid w:val="00D74EC4"/>
    <w:rsid w:val="00E57209"/>
    <w:rsid w:val="00EC3B62"/>
    <w:rsid w:val="00F16AC7"/>
    <w:rsid w:val="00FA171C"/>
    <w:rsid w:val="00FA6A1E"/>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C067"/>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580257000">
      <w:bodyDiv w:val="1"/>
      <w:marLeft w:val="0"/>
      <w:marRight w:val="0"/>
      <w:marTop w:val="0"/>
      <w:marBottom w:val="0"/>
      <w:divBdr>
        <w:top w:val="none" w:sz="0" w:space="0" w:color="auto"/>
        <w:left w:val="none" w:sz="0" w:space="0" w:color="auto"/>
        <w:bottom w:val="none" w:sz="0" w:space="0" w:color="auto"/>
        <w:right w:val="none" w:sz="0" w:space="0" w:color="auto"/>
      </w:divBdr>
    </w:div>
    <w:div w:id="1374309970">
      <w:bodyDiv w:val="1"/>
      <w:marLeft w:val="0"/>
      <w:marRight w:val="0"/>
      <w:marTop w:val="0"/>
      <w:marBottom w:val="0"/>
      <w:divBdr>
        <w:top w:val="none" w:sz="0" w:space="0" w:color="auto"/>
        <w:left w:val="none" w:sz="0" w:space="0" w:color="auto"/>
        <w:bottom w:val="none" w:sz="0" w:space="0" w:color="auto"/>
        <w:right w:val="none" w:sz="0" w:space="0" w:color="auto"/>
      </w:divBdr>
    </w:div>
    <w:div w:id="2073577828">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CAAFE-309B-4264-966B-3A19DAF7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308</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Mauleón, Fernando</cp:lastModifiedBy>
  <cp:revision>36</cp:revision>
  <cp:lastPrinted>2023-10-23T12:10:00Z</cp:lastPrinted>
  <dcterms:created xsi:type="dcterms:W3CDTF">2023-10-16T10:56:00Z</dcterms:created>
  <dcterms:modified xsi:type="dcterms:W3CDTF">2024-03-20T12:31:00Z</dcterms:modified>
</cp:coreProperties>
</file>