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84093" w14:textId="77777777" w:rsidR="00762604" w:rsidRPr="00762604" w:rsidRDefault="00762604" w:rsidP="00762604">
      <w:pPr>
        <w:pStyle w:val="Style"/>
        <w:spacing w:before="100" w:beforeAutospacing="1" w:after="200" w:line="276" w:lineRule="auto"/>
        <w:ind w:left="242" w:right="427" w:firstLine="708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24PES-152</w:t>
      </w:r>
    </w:p>
    <w:p w14:paraId="73E34B6C" w14:textId="3C003E71" w:rsidR="008E24E3" w:rsidRPr="00762604" w:rsidRDefault="00762604" w:rsidP="00762604">
      <w:pPr>
        <w:pStyle w:val="Style"/>
        <w:spacing w:before="100" w:beforeAutospacing="1" w:after="200" w:line="276" w:lineRule="auto"/>
        <w:ind w:left="950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Gorteetako kide eta Unión del Pueblo Navarro (UPN) talde parlamentarioari atxikitako Marta Álvarez Alonso andreak, Legebiltzarreko Erregelamenduan ezarritakoaren babesean, galdera hau egiten dio Nafarroako Gobernuari, idatziz erantzun diezaion: </w:t>
      </w:r>
    </w:p>
    <w:p w14:paraId="71D16CC9" w14:textId="3E0DC56D" w:rsidR="008E24E3" w:rsidRPr="00762604" w:rsidRDefault="00762604" w:rsidP="00762604">
      <w:pPr>
        <w:pStyle w:val="Style"/>
        <w:spacing w:before="100" w:beforeAutospacing="1" w:after="200" w:line="276" w:lineRule="auto"/>
        <w:ind w:left="955" w:right="422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2024ko urtarrilaren 24an aurrekontu-aldaketa bat egin zen, </w:t>
      </w:r>
      <w:r w:rsidR="00EE04D5">
        <w:rPr>
          <w:rFonts w:ascii="Calibri" w:hAnsi="Calibri"/>
          <w:sz w:val="22"/>
        </w:rPr>
        <w:t xml:space="preserve">“SEM </w:t>
      </w:r>
      <w:r>
        <w:rPr>
          <w:rFonts w:ascii="Calibri" w:hAnsi="Calibri"/>
          <w:sz w:val="22"/>
        </w:rPr>
        <w:t>Azterlan eta lan teknikoak</w:t>
      </w:r>
      <w:r w:rsidR="00EE04D5">
        <w:rPr>
          <w:rFonts w:ascii="Calibri" w:hAnsi="Calibri"/>
          <w:sz w:val="22"/>
        </w:rPr>
        <w:t>”</w:t>
      </w:r>
      <w:r>
        <w:rPr>
          <w:rFonts w:ascii="Calibri" w:hAnsi="Calibri"/>
          <w:sz w:val="22"/>
        </w:rPr>
        <w:t xml:space="preserve"> G/080000/2276/232200 partidan kreditua jasotzeko. Zer azterlan eta lan finantzatu da aurrekontu-aldaketa horren bidez?</w:t>
      </w:r>
    </w:p>
    <w:p w14:paraId="238BD0DA" w14:textId="06CD94DB" w:rsidR="00762604" w:rsidRDefault="00762604" w:rsidP="00762604">
      <w:pPr>
        <w:pStyle w:val="Style"/>
        <w:spacing w:before="100" w:beforeAutospacing="1" w:after="200" w:line="276" w:lineRule="auto"/>
        <w:ind w:left="247" w:right="418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2024ko martxoaren 11n</w:t>
      </w:r>
    </w:p>
    <w:p w14:paraId="57ACF2E9" w14:textId="34B782F2" w:rsidR="008E24E3" w:rsidRPr="00762604" w:rsidRDefault="00762604" w:rsidP="00762604">
      <w:pPr>
        <w:pStyle w:val="Style"/>
        <w:spacing w:before="100" w:beforeAutospacing="1" w:after="200" w:line="276" w:lineRule="auto"/>
        <w:ind w:left="247" w:right="418" w:firstLine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Marta Álvarez Alonso </w:t>
      </w:r>
    </w:p>
    <w:sectPr w:rsidR="008E24E3" w:rsidRPr="00762604" w:rsidSect="00762604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4E3"/>
    <w:rsid w:val="00762604"/>
    <w:rsid w:val="008E24E3"/>
    <w:rsid w:val="00EE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109B"/>
  <w15:docId w15:val="{AD57481C-6152-46A9-8256-D9015F24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467</Characters>
  <Application>Microsoft Office Word</Application>
  <DocSecurity>0</DocSecurity>
  <Lines>3</Lines>
  <Paragraphs>1</Paragraphs>
  <ScaleCrop>false</ScaleCrop>
  <Company>HP Inc.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24PES-152</dc:title>
  <dc:creator>informatica</dc:creator>
  <cp:keywords>CreatedByIRIS_Readiris_17.0</cp:keywords>
  <cp:lastModifiedBy>Martin Cestao, Nerea</cp:lastModifiedBy>
  <cp:revision>3</cp:revision>
  <dcterms:created xsi:type="dcterms:W3CDTF">2024-03-13T10:12:00Z</dcterms:created>
  <dcterms:modified xsi:type="dcterms:W3CDTF">2024-03-22T06:15:00Z</dcterms:modified>
</cp:coreProperties>
</file>