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D7073" w14:textId="00FBAFFA" w:rsidR="00196FA3" w:rsidRPr="00121F34" w:rsidRDefault="00121F34" w:rsidP="00121F34">
      <w:pPr>
        <w:pStyle w:val="Style"/>
        <w:spacing w:before="100" w:beforeAutospacing="1" w:after="200" w:line="276" w:lineRule="auto"/>
        <w:ind w:firstLine="708"/>
        <w:rPr>
          <w:sz w:val="22"/>
          <w:szCs w:val="22"/>
          <w:rFonts w:ascii="Calibri" w:hAnsi="Calibri" w:cs="Calibri"/>
        </w:rPr>
      </w:pPr>
      <w:r>
        <w:rPr>
          <w:sz w:val="22"/>
          <w:rFonts w:ascii="Calibri" w:hAnsi="Calibri"/>
        </w:rPr>
        <w:t xml:space="preserve">24POR-124</w:t>
      </w:r>
    </w:p>
    <w:p w14:paraId="56CF76C9" w14:textId="19EE7738" w:rsidR="00121F34" w:rsidRPr="00121F34" w:rsidRDefault="0035218D" w:rsidP="00121F34">
      <w:pPr>
        <w:pStyle w:val="Style"/>
        <w:spacing w:before="100" w:beforeAutospacing="1" w:after="200" w:line="276" w:lineRule="auto"/>
        <w:ind w:left="708" w:right="1488"/>
        <w:jc w:val="both"/>
        <w:textAlignment w:val="baseline"/>
        <w:rPr>
          <w:sz w:val="22"/>
          <w:szCs w:val="22"/>
          <w:rFonts w:ascii="Calibri" w:hAnsi="Calibri" w:cs="Calibri"/>
        </w:rPr>
      </w:pPr>
      <w:r>
        <w:rPr>
          <w:sz w:val="22"/>
          <w:rFonts w:ascii="Calibri" w:hAnsi="Calibri"/>
        </w:rPr>
        <w:t xml:space="preserve">Nafarroako Alderdi Sozialista talde parlamentarioari atxikitako Kevin Lucero Domingues jaunak, Legebiltzarreko Erregelamenduan ezartzen denaren babesean, honako galdera hau egiten dio lehen lehendakariorde eta Lehendakaritza eta Berdintasuneko kontseilariari, Osoko Bilkuran ahoz erantzun dezan:</w:t>
      </w:r>
      <w:r>
        <w:rPr>
          <w:sz w:val="22"/>
          <w:b/>
          <w:rFonts w:ascii="Calibri" w:hAnsi="Calibri"/>
        </w:rPr>
        <w:t xml:space="preserve"> </w:t>
      </w:r>
    </w:p>
    <w:p w14:paraId="1DC9943A" w14:textId="77777777" w:rsidR="00121F34" w:rsidRDefault="00121F34" w:rsidP="00121F34">
      <w:pPr>
        <w:pStyle w:val="Style"/>
        <w:spacing w:before="100" w:beforeAutospacing="1" w:after="200" w:line="276" w:lineRule="auto"/>
        <w:ind w:left="708" w:right="1512"/>
        <w:jc w:val="both"/>
        <w:textAlignment w:val="baseline"/>
        <w:rPr>
          <w:sz w:val="22"/>
          <w:szCs w:val="22"/>
          <w:rFonts w:ascii="Calibri" w:hAnsi="Calibri" w:cs="Calibri"/>
        </w:rPr>
      </w:pPr>
      <w:r>
        <w:rPr>
          <w:sz w:val="22"/>
          <w:rFonts w:ascii="Calibri" w:hAnsi="Calibri"/>
        </w:rPr>
        <w:t xml:space="preserve">Aurreko legegintzaldian, "LGTBI +fobiarik gabeko Udalerrien Sarea" izeneko ekimena jarri zuen abian Nafarroako Gobernuak, sexu- eta genero-aniztasunaren alde lan eginen duten udalerrien sarea sortzeko xedez.</w:t>
      </w:r>
      <w:r>
        <w:rPr>
          <w:sz w:val="22"/>
          <w:rFonts w:ascii="Calibri" w:hAnsi="Calibri"/>
        </w:rPr>
        <w:t xml:space="preserve"> </w:t>
      </w:r>
    </w:p>
    <w:p w14:paraId="7F011799" w14:textId="41C3C376" w:rsidR="00121F34" w:rsidRDefault="0035218D" w:rsidP="00121F34">
      <w:pPr>
        <w:pStyle w:val="Style"/>
        <w:spacing w:before="100" w:beforeAutospacing="1" w:after="200" w:line="276" w:lineRule="auto"/>
        <w:ind w:left="708" w:right="1512"/>
        <w:jc w:val="both"/>
        <w:textAlignment w:val="baseline"/>
        <w:rPr>
          <w:sz w:val="22"/>
          <w:szCs w:val="22"/>
          <w:rFonts w:ascii="Calibri" w:hAnsi="Calibri" w:cs="Calibri"/>
        </w:rPr>
      </w:pPr>
      <w:r>
        <w:rPr>
          <w:sz w:val="22"/>
          <w:rFonts w:ascii="Calibri" w:hAnsi="Calibri"/>
        </w:rPr>
        <w:t xml:space="preserve">Nafarroako Gobernua zer ari da egiten toki-entitateek sare horrekin bat egin dezaten?</w:t>
      </w:r>
      <w:r>
        <w:rPr>
          <w:sz w:val="22"/>
          <w:rFonts w:ascii="Calibri" w:hAnsi="Calibri"/>
        </w:rPr>
        <w:t xml:space="preserve"> </w:t>
      </w:r>
    </w:p>
    <w:p w14:paraId="72D2CE43" w14:textId="6A770624" w:rsidR="00121F34" w:rsidRDefault="0035218D" w:rsidP="00121F34">
      <w:pPr>
        <w:pStyle w:val="Style"/>
        <w:spacing w:before="100" w:beforeAutospacing="1" w:after="200" w:line="276" w:lineRule="auto"/>
        <w:ind w:right="1507" w:firstLine="708"/>
        <w:textAlignment w:val="baseline"/>
        <w:rPr>
          <w:sz w:val="22"/>
          <w:szCs w:val="22"/>
          <w:rFonts w:ascii="Calibri" w:eastAsia="Arial" w:hAnsi="Calibri" w:cs="Calibri"/>
        </w:rPr>
      </w:pPr>
      <w:r>
        <w:rPr>
          <w:sz w:val="22"/>
          <w:rFonts w:ascii="Calibri" w:hAnsi="Calibri"/>
        </w:rPr>
        <w:t xml:space="preserve">Iruñean, 2024ko martxoaren 26an</w:t>
      </w:r>
    </w:p>
    <w:p w14:paraId="5743D3F0" w14:textId="4B4485ED" w:rsidR="00196FA3" w:rsidRPr="00121F34" w:rsidRDefault="00121F34" w:rsidP="00121F34">
      <w:pPr>
        <w:pStyle w:val="Style"/>
        <w:spacing w:before="100" w:beforeAutospacing="1" w:after="200" w:line="276" w:lineRule="auto"/>
        <w:ind w:right="150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Kevin Lucero Domingues</w:t>
      </w:r>
    </w:p>
    <w:sectPr w:rsidR="00196FA3" w:rsidRPr="00121F34" w:rsidSect="00121F3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FA3"/>
    <w:rsid w:val="00121F34"/>
    <w:rsid w:val="00196FA3"/>
    <w:rsid w:val="00352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4FB6"/>
  <w15:docId w15:val="{46E3D0EC-095F-4597-9E0C-956E3022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583</Characters>
  <Application>Microsoft Office Word</Application>
  <DocSecurity>0</DocSecurity>
  <Lines>4</Lines>
  <Paragraphs>1</Paragraphs>
  <ScaleCrop>false</ScaleCrop>
  <Company>HP Inc.</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24POR-124</dc:title>
  <dc:creator>informatica</dc:creator>
  <cp:keywords>CreatedByIRIS_Readiris_17.0</cp:keywords>
  <cp:lastModifiedBy>Mauleón, Fernando</cp:lastModifiedBy>
  <cp:revision>3</cp:revision>
  <dcterms:created xsi:type="dcterms:W3CDTF">2024-03-26T10:39:00Z</dcterms:created>
  <dcterms:modified xsi:type="dcterms:W3CDTF">2024-03-26T10:42:00Z</dcterms:modified>
</cp:coreProperties>
</file>