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7F8F9" w14:textId="77777777" w:rsidR="00B42663" w:rsidRDefault="00B42663" w:rsidP="00201C86">
      <w:pPr>
        <w:pStyle w:val="Textoindependiente"/>
        <w:spacing w:before="3"/>
        <w:rPr>
          <w:b/>
          <w:sz w:val="22"/>
          <w:lang w:val="es-ES"/>
        </w:rPr>
      </w:pPr>
    </w:p>
    <w:p w14:paraId="24D31EEB" w14:textId="77777777" w:rsidR="00B42663" w:rsidRDefault="007E379E">
      <w:pPr>
        <w:spacing w:line="247" w:lineRule="auto"/>
        <w:ind w:left="2841" w:right="1885"/>
        <w:jc w:val="both"/>
        <w:rPr>
          <w:b/>
          <w:sz w:val="20"/>
          <w:lang w:val="es-ES"/>
        </w:rPr>
      </w:pPr>
      <w:r w:rsidRPr="00EC79CE">
        <w:rPr>
          <w:b/>
          <w:w w:val="105"/>
          <w:sz w:val="20"/>
          <w:lang w:val="es-ES"/>
        </w:rPr>
        <w:t xml:space="preserve">11-24/MOC-00038. </w:t>
      </w:r>
      <w:r>
        <w:rPr>
          <w:b/>
          <w:w w:val="105"/>
          <w:sz w:val="20"/>
          <w:lang w:val="es-ES"/>
        </w:rPr>
        <w:t>M</w:t>
      </w:r>
      <w:r w:rsidRPr="00EC79CE">
        <w:rPr>
          <w:b/>
          <w:w w:val="105"/>
          <w:sz w:val="20"/>
          <w:lang w:val="es-ES"/>
        </w:rPr>
        <w:t xml:space="preserve">oción por la que se insta al </w:t>
      </w:r>
      <w:r>
        <w:rPr>
          <w:b/>
          <w:w w:val="105"/>
          <w:sz w:val="20"/>
          <w:lang w:val="es-ES"/>
        </w:rPr>
        <w:t>G</w:t>
      </w:r>
      <w:r w:rsidRPr="00EC79CE">
        <w:rPr>
          <w:b/>
          <w:w w:val="105"/>
          <w:sz w:val="20"/>
          <w:lang w:val="es-ES"/>
        </w:rPr>
        <w:t xml:space="preserve">obierno de </w:t>
      </w:r>
      <w:r>
        <w:rPr>
          <w:b/>
          <w:w w:val="105"/>
          <w:sz w:val="20"/>
          <w:lang w:val="es-ES"/>
        </w:rPr>
        <w:t>N</w:t>
      </w:r>
      <w:r w:rsidRPr="00EC79CE">
        <w:rPr>
          <w:b/>
          <w:w w:val="105"/>
          <w:sz w:val="20"/>
          <w:lang w:val="es-ES"/>
        </w:rPr>
        <w:t xml:space="preserve">avarra a blindar el carácter estratégico del sector primario en la </w:t>
      </w:r>
      <w:r>
        <w:rPr>
          <w:b/>
          <w:w w:val="105"/>
          <w:sz w:val="20"/>
          <w:lang w:val="es-ES"/>
        </w:rPr>
        <w:t>C</w:t>
      </w:r>
      <w:r w:rsidRPr="00EC79CE">
        <w:rPr>
          <w:b/>
          <w:w w:val="105"/>
          <w:sz w:val="20"/>
          <w:lang w:val="es-ES"/>
        </w:rPr>
        <w:t xml:space="preserve">omunidad </w:t>
      </w:r>
      <w:r>
        <w:rPr>
          <w:b/>
          <w:w w:val="105"/>
          <w:sz w:val="20"/>
          <w:lang w:val="es-ES"/>
        </w:rPr>
        <w:t>F</w:t>
      </w:r>
      <w:r w:rsidRPr="00EC79CE">
        <w:rPr>
          <w:b/>
          <w:w w:val="105"/>
          <w:sz w:val="20"/>
          <w:lang w:val="es-ES"/>
        </w:rPr>
        <w:t xml:space="preserve">oral de </w:t>
      </w:r>
      <w:r>
        <w:rPr>
          <w:b/>
          <w:w w:val="105"/>
          <w:sz w:val="20"/>
          <w:lang w:val="es-ES"/>
        </w:rPr>
        <w:t>N</w:t>
      </w:r>
      <w:r w:rsidRPr="00EC79CE">
        <w:rPr>
          <w:b/>
          <w:w w:val="105"/>
          <w:sz w:val="20"/>
          <w:lang w:val="es-ES"/>
        </w:rPr>
        <w:t>avarra</w:t>
      </w:r>
    </w:p>
    <w:p w14:paraId="58CA819A" w14:textId="389770E7" w:rsidR="004B4656" w:rsidRPr="00EC79CE" w:rsidRDefault="004B4656">
      <w:pPr>
        <w:pStyle w:val="Textoindependiente"/>
        <w:spacing w:before="7"/>
        <w:rPr>
          <w:b/>
          <w:sz w:val="22"/>
          <w:lang w:val="es-ES"/>
        </w:rPr>
      </w:pPr>
    </w:p>
    <w:p w14:paraId="43422F19" w14:textId="77777777" w:rsidR="00B42663" w:rsidRDefault="007E379E">
      <w:pPr>
        <w:pStyle w:val="Textoindependiente"/>
        <w:ind w:left="2841"/>
        <w:jc w:val="both"/>
        <w:rPr>
          <w:w w:val="105"/>
          <w:lang w:val="es-ES"/>
        </w:rPr>
      </w:pPr>
      <w:r>
        <w:rPr>
          <w:w w:val="105"/>
          <w:lang w:val="es-ES"/>
        </w:rPr>
        <w:t>R</w:t>
      </w:r>
      <w:r w:rsidRPr="00EC79CE">
        <w:rPr>
          <w:w w:val="105"/>
          <w:lang w:val="es-ES"/>
        </w:rPr>
        <w:t xml:space="preserve">echazo por el </w:t>
      </w:r>
      <w:r>
        <w:rPr>
          <w:w w:val="105"/>
          <w:lang w:val="es-ES"/>
        </w:rPr>
        <w:t>P</w:t>
      </w:r>
      <w:r w:rsidRPr="00EC79CE">
        <w:rPr>
          <w:w w:val="105"/>
          <w:lang w:val="es-ES"/>
        </w:rPr>
        <w:t>leno</w:t>
      </w:r>
    </w:p>
    <w:p w14:paraId="20D38C8B" w14:textId="77777777" w:rsidR="00B42663" w:rsidRDefault="00B42663">
      <w:pPr>
        <w:pStyle w:val="Textoindependiente"/>
        <w:ind w:left="2841"/>
        <w:jc w:val="both"/>
        <w:rPr>
          <w:lang w:val="es-ES"/>
        </w:rPr>
      </w:pPr>
    </w:p>
    <w:p w14:paraId="76696D6A" w14:textId="5255DE68" w:rsidR="00B42663" w:rsidRDefault="00EC79CE">
      <w:pPr>
        <w:pStyle w:val="Textoindependiente"/>
        <w:spacing w:line="304" w:lineRule="auto"/>
        <w:ind w:left="2841" w:right="1888" w:firstLine="486"/>
        <w:jc w:val="both"/>
        <w:rPr>
          <w:lang w:val="es-ES"/>
        </w:rPr>
      </w:pPr>
      <w:r w:rsidRPr="00EC79CE">
        <w:rPr>
          <w:w w:val="105"/>
          <w:lang w:val="es-ES"/>
        </w:rPr>
        <w:t>En sesión celebrada el día 21 de marzo de 2024, el Pleno de la Cámara rechazó la moción por la que se insta al Gobierno de Navarra a blindar el carácter estratégico del sector primario en la Comunidad Foral de Navarra, presentada por el G.P. Partido Popular de Navarra y publicada en el Boletín Oficial del Parlamento de Navarra núm. 43 de 19 de marzo de 2024.</w:t>
      </w:r>
    </w:p>
    <w:p w14:paraId="4082C875" w14:textId="4C9E77DE" w:rsidR="004B4656" w:rsidRPr="00EC79CE" w:rsidRDefault="004B4656">
      <w:pPr>
        <w:pStyle w:val="Textoindependiente"/>
        <w:spacing w:before="3"/>
        <w:rPr>
          <w:sz w:val="19"/>
          <w:lang w:val="es-ES"/>
        </w:rPr>
      </w:pPr>
    </w:p>
    <w:p w14:paraId="745108C4" w14:textId="77777777" w:rsidR="004B4656" w:rsidRPr="00EC79CE" w:rsidRDefault="00EC79CE">
      <w:pPr>
        <w:pStyle w:val="Textoindependiente"/>
        <w:ind w:left="2841"/>
        <w:jc w:val="both"/>
        <w:rPr>
          <w:lang w:val="es-ES"/>
        </w:rPr>
      </w:pPr>
      <w:r w:rsidRPr="00EC79CE">
        <w:rPr>
          <w:w w:val="105"/>
          <w:lang w:val="es-ES"/>
        </w:rPr>
        <w:t>Pamplona, 26 de marzo de 2024</w:t>
      </w:r>
    </w:p>
    <w:p w14:paraId="600A1FEF" w14:textId="77777777" w:rsidR="00B42663" w:rsidRDefault="00EC79CE">
      <w:pPr>
        <w:pStyle w:val="Textoindependiente"/>
        <w:spacing w:before="5"/>
        <w:ind w:left="2841"/>
        <w:jc w:val="both"/>
        <w:rPr>
          <w:lang w:val="es-ES"/>
        </w:rPr>
      </w:pPr>
      <w:r w:rsidRPr="00EC79CE">
        <w:rPr>
          <w:w w:val="105"/>
          <w:lang w:val="es-ES"/>
        </w:rPr>
        <w:t>El Presidente: Unai Hualde Iglesias</w:t>
      </w:r>
    </w:p>
    <w:p w14:paraId="4D1F7AEE" w14:textId="45977FAE" w:rsidR="004B4656" w:rsidRPr="00EC79CE" w:rsidRDefault="004B4656">
      <w:pPr>
        <w:pStyle w:val="Textoindependiente"/>
        <w:rPr>
          <w:lang w:val="es-ES"/>
        </w:rPr>
      </w:pPr>
    </w:p>
    <w:sectPr w:rsidR="004B4656" w:rsidRPr="00EC79CE">
      <w:type w:val="continuous"/>
      <w:pgSz w:w="11900" w:h="16840"/>
      <w:pgMar w:top="1280" w:right="18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656"/>
    <w:rsid w:val="00201C86"/>
    <w:rsid w:val="004B4656"/>
    <w:rsid w:val="007E379E"/>
    <w:rsid w:val="00B42663"/>
    <w:rsid w:val="00E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99B4"/>
  <w15:docId w15:val="{57EA273A-DF72-4733-93E6-74843E1F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2841" w:right="1885" w:hanging="996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Mauleón, Fernando</cp:lastModifiedBy>
  <cp:revision>5</cp:revision>
  <dcterms:created xsi:type="dcterms:W3CDTF">2024-03-27T13:12:00Z</dcterms:created>
  <dcterms:modified xsi:type="dcterms:W3CDTF">2024-04-09T09:56:00Z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LastSaved">
    <vt:filetime>2024-03-27T00:00:00Z</vt:filetime>
  </property>
</Properties>
</file>